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F5" w:rsidRDefault="00CC48F5" w:rsidP="00CC48F5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0B295" wp14:editId="4B1FEEBF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8F5" w:rsidRPr="00CB1A75" w:rsidRDefault="00CC48F5" w:rsidP="00CC48F5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CC48F5" w:rsidRDefault="00CC48F5" w:rsidP="00CC48F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CC48F5" w:rsidRPr="00CB1A75" w:rsidRDefault="00CC48F5" w:rsidP="00CC48F5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CC48F5" w:rsidRPr="00CB1A75" w:rsidRDefault="00CC48F5" w:rsidP="00CC48F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CC48F5" w:rsidRPr="00CB1A75" w:rsidRDefault="00CC48F5" w:rsidP="00CC48F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CC48F5" w:rsidRPr="00CB1A75" w:rsidRDefault="00CC48F5" w:rsidP="00CC48F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CC48F5" w:rsidRPr="00CB1A75" w:rsidRDefault="00CC48F5" w:rsidP="00CC48F5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CC48F5" w:rsidRDefault="00CC48F5" w:rsidP="00CC48F5">
      <w:pPr>
        <w:jc w:val="center"/>
        <w:rPr>
          <w:rFonts w:ascii="NikoshBAN" w:eastAsia="Times New Roman" w:hAnsi="NikoshBAN" w:cs="NikoshBAN" w:hint="cs"/>
          <w:sz w:val="28"/>
          <w:szCs w:val="28"/>
          <w:cs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>
        <w:rPr>
          <w:rFonts w:ascii="NikoshBAN" w:hAnsi="NikoshBAN" w:cs="NikoshBAN"/>
          <w:sz w:val="24"/>
          <w:szCs w:val="24"/>
          <w:cs/>
        </w:rPr>
        <w:t>16৮</w:t>
      </w:r>
      <w:r>
        <w:rPr>
          <w:rFonts w:ascii="NikoshBAN" w:hAnsi="NikoshBAN" w:cs="NikoshBAN"/>
          <w:sz w:val="24"/>
          <w:szCs w:val="24"/>
          <w:cs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১৩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জুন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২০২৩</w:t>
      </w:r>
    </w:p>
    <w:p w:rsidR="000E5C4D" w:rsidRPr="000E5C4D" w:rsidRDefault="000E5C4D" w:rsidP="000E5C4D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সংবাদ বিজ্ঞপ্তি</w:t>
      </w:r>
    </w:p>
    <w:p w:rsidR="000E5C4D" w:rsidRPr="000E5C4D" w:rsidRDefault="000E5C4D" w:rsidP="000E5C4D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 xml:space="preserve">জাতীয় মানবাধিকার কমিশনের নামে প্রতারণা করায় </w:t>
      </w:r>
    </w:p>
    <w:p w:rsidR="000E5C4D" w:rsidRPr="000E5C4D" w:rsidRDefault="000E5C4D" w:rsidP="00EC1AC8">
      <w:pPr>
        <w:spacing w:after="0" w:line="276" w:lineRule="auto"/>
        <w:ind w:firstLine="720"/>
        <w:jc w:val="center"/>
        <w:rPr>
          <w:rStyle w:val="Strong"/>
          <w:rFonts w:ascii="NikoshBAN" w:hAnsi="NikoshBAN" w:cs="NikoshBAN" w:hint="cs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বাংলাদেশ মানবাধিকার কমিশনের মহাসচিব গ্রেপ্তার</w:t>
      </w:r>
    </w:p>
    <w:p w:rsidR="004A6F50" w:rsidRPr="00EC1AC8" w:rsidRDefault="004A6F50" w:rsidP="004A6F50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4"/>
          <w:szCs w:val="24"/>
          <w:cs/>
        </w:rPr>
      </w:pP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“রাষ্ট্রীয় প্রতিষ্ঠান মানবাধিকার কমিশনের নামে জনগণের সাথে প্রতারণা ও অর্থ আদায় করছে বাংলাদেশ মানবাধিকার কমিশন নামের একটি বেআইনি সংস্থা। </w:t>
      </w:r>
      <w:r w:rsidRPr="00EC1AC8">
        <w:rPr>
          <w:rFonts w:ascii="NikoshBAN" w:eastAsia="Times New Roman" w:hAnsi="NikoshBAN" w:cs="NikoshBAN"/>
          <w:sz w:val="24"/>
          <w:szCs w:val="24"/>
          <w:cs/>
        </w:rPr>
        <w:t xml:space="preserve">মানবাধিকার সুরক্ষা ও উন্নয়নের অঙ্গীকার বাস্তবায়নের লক্ষ্যে জাতীয় মানবাধিকার কমিশন আইন ২০০৯ 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অনুসারে </w:t>
      </w:r>
      <w:r w:rsidRPr="00EC1AC8">
        <w:rPr>
          <w:rFonts w:ascii="NikoshBAN" w:eastAsia="Times New Roman" w:hAnsi="NikoshBAN" w:cs="NikoshBAN"/>
          <w:sz w:val="24"/>
          <w:szCs w:val="24"/>
          <w:cs/>
        </w:rPr>
        <w:t xml:space="preserve">একটি সংবিধিবদ্ধ স্বাধীন রাষ্ট্রীয় প্রতিষ্ঠান হিসাবে </w:t>
      </w:r>
      <w:r w:rsidRPr="00EC1AC8">
        <w:rPr>
          <w:rFonts w:ascii="NikoshBAN" w:eastAsia="Times New Roman" w:hAnsi="NikoshBAN" w:cs="NikoshBAN"/>
          <w:b/>
          <w:bCs/>
          <w:sz w:val="24"/>
          <w:szCs w:val="24"/>
          <w:cs/>
        </w:rPr>
        <w:t>জাতীয় মানবাধিকার কমিশন</w:t>
      </w:r>
      <w:r w:rsidRPr="00EC1AC8">
        <w:rPr>
          <w:rFonts w:ascii="NikoshBAN" w:eastAsia="Times New Roman" w:hAnsi="NikoshBAN" w:cs="NikoshBAN"/>
          <w:sz w:val="24"/>
          <w:szCs w:val="24"/>
          <w:cs/>
        </w:rPr>
        <w:t xml:space="preserve"> প্রতিষ্ঠা করা হয়। 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উক্ত আইনের ২ (ক) ধারা মতে ‘কমিশন’ অর্থ জাতীয় মানবাধিকার কমিশন। 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তবে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বাংলাদেশ মানবাধিকার কমিশন নামের একটি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বেসরকারি সংস্থার লোকজন তাদের সংস্থার নামের সাথে</w:t>
      </w:r>
      <w:r w:rsidRPr="00EC1AC8">
        <w:rPr>
          <w:rFonts w:ascii="Nikosh" w:eastAsia="Times New Roman" w:hAnsi="Nikosh" w:cs="Nikosh"/>
          <w:sz w:val="24"/>
          <w:szCs w:val="24"/>
        </w:rPr>
        <w:t xml:space="preserve"> </w:t>
      </w:r>
      <w:r w:rsidRPr="00EC1AC8">
        <w:rPr>
          <w:rFonts w:ascii="Nikosh" w:eastAsia="Times New Roman" w:hAnsi="Nikosh" w:cs="Nikosh"/>
          <w:b/>
          <w:bCs/>
          <w:sz w:val="24"/>
          <w:szCs w:val="24"/>
        </w:rPr>
        <w:t>'</w:t>
      </w:r>
      <w:r w:rsidRPr="00EC1AC8">
        <w:rPr>
          <w:rFonts w:ascii="Nikosh" w:eastAsia="Times New Roman" w:hAnsi="Nikosh" w:cs="Nikosh"/>
          <w:b/>
          <w:bCs/>
          <w:sz w:val="24"/>
          <w:szCs w:val="24"/>
          <w:cs/>
        </w:rPr>
        <w:t>কমিশন</w:t>
      </w:r>
      <w:r w:rsidRPr="00EC1AC8">
        <w:rPr>
          <w:rFonts w:ascii="Nikosh" w:eastAsia="Times New Roman" w:hAnsi="Nikosh" w:cs="Nikosh"/>
          <w:b/>
          <w:bCs/>
          <w:sz w:val="24"/>
          <w:szCs w:val="24"/>
        </w:rPr>
        <w:t>'</w:t>
      </w:r>
      <w:r w:rsidRPr="00EC1AC8">
        <w:rPr>
          <w:rFonts w:ascii="Nikosh" w:eastAsia="Times New Roman" w:hAnsi="Nikosh" w:cs="Nikosh"/>
          <w:sz w:val="24"/>
          <w:szCs w:val="24"/>
        </w:rPr>
        <w:t xml:space="preserve"> </w:t>
      </w:r>
      <w:r w:rsidRPr="00EC1AC8">
        <w:rPr>
          <w:rFonts w:ascii="Nikosh" w:eastAsia="Times New Roman" w:hAnsi="Nikosh" w:cs="Nikosh"/>
          <w:sz w:val="24"/>
          <w:szCs w:val="24"/>
          <w:cs/>
        </w:rPr>
        <w:t>শব্দটি ব্যবহার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করে 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দেশে-বিদেশে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,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বিভিন্ন সরকারি-বেসরকারি সংস্থা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র নিকট উক্ত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সংস্থাকে</w:t>
      </w:r>
      <w:r w:rsidRPr="00EC1AC8">
        <w:rPr>
          <w:rFonts w:ascii="Nikosh" w:eastAsia="Times New Roman" w:hAnsi="Nikosh" w:cs="Nikosh"/>
          <w:sz w:val="24"/>
          <w:szCs w:val="24"/>
        </w:rPr>
        <w:t xml:space="preserve"> </w:t>
      </w:r>
      <w:r w:rsidRPr="00EC1AC8">
        <w:rPr>
          <w:rFonts w:ascii="Nikosh" w:eastAsia="Times New Roman" w:hAnsi="Nikosh" w:cs="Nikosh"/>
          <w:sz w:val="24"/>
          <w:szCs w:val="24"/>
          <w:cs/>
        </w:rPr>
        <w:t>বাংলাদেশের রাষ্ট্রীয় সংস্থা মর্মে বিভ্রান্তির সৃষ্টি করছে।</w:t>
      </w:r>
      <w:r w:rsidRPr="00EC1AC8">
        <w:rPr>
          <w:rFonts w:ascii="Nikosh" w:eastAsia="Times New Roman" w:hAnsi="Nikosh" w:cs="Nikosh"/>
          <w:sz w:val="24"/>
          <w:szCs w:val="24"/>
        </w:rPr>
        <w:t> 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 দেশের জনসাধারণ এমনকি সরকারি/ বেসরকারি সংস্থা এমনকি গণমাধ্যমও নামসর্বস্ব ভুঁইফোড় মানবাধিকার সংগঠনের দ্বারা প্রভাবিত হচ্ছে। এবিষয়ে সকলকে সচ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>েতন করা অত্যন্ত জরুরি হয়ে পড়েছে”।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 </w:t>
      </w:r>
    </w:p>
    <w:p w:rsidR="003573F9" w:rsidRPr="00EC1AC8" w:rsidRDefault="00846F1F" w:rsidP="004A6F50">
      <w:pPr>
        <w:spacing w:after="0" w:line="276" w:lineRule="auto"/>
        <w:ind w:firstLine="720"/>
        <w:jc w:val="both"/>
        <w:rPr>
          <w:rFonts w:ascii="NikoshBAN" w:eastAsia="Times New Roman" w:hAnsi="NikoshBAN" w:cs="NikoshBAN" w:hint="cs"/>
          <w:sz w:val="24"/>
          <w:szCs w:val="24"/>
        </w:rPr>
      </w:pP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আজ দুপুর 2.30 ঘটিকায় জাতীয় মানবাধিকার কমিশনের সম্মেলন কক্ষে মানবাধিকার কমিশনের নামে বিভিন্ন বেসরকারি মানবাধিকার সংস্থা প্রতারণার বিষয়ে সংবাদ সম্মেলন অনুষ্ঠিত হয়। </w:t>
      </w:r>
      <w:r w:rsidR="004A6F50"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সম্মেলনে এসব কথা বলেন, ড. কামাল উদ্দিন আহমেদ। এতে ‍আরও 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উপস্থিত ছিলেন 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জাতীয় মানবাধিকার কমিশনের 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>সার্বক্ষণিক সদস্য মোঃ সেলিম রেজা, সচিব জনাব নারায়ণ চন্দ্র সরকার, পরিচালক (অভিযোগ ও তদন্ত) জনাব মোঃ আশরাফুল আলম, পরিচালক (প্রশাসন ও অর্থ</w:t>
      </w:r>
      <w:r w:rsidR="004A6F50" w:rsidRPr="00EC1AC8">
        <w:rPr>
          <w:rFonts w:ascii="NikoshBAN" w:eastAsia="Times New Roman" w:hAnsi="NikoshBAN" w:cs="NikoshBAN" w:hint="cs"/>
          <w:sz w:val="24"/>
          <w:szCs w:val="24"/>
          <w:cs/>
        </w:rPr>
        <w:t>) জনাব কাজী আরফান আশি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>ক, উপপরিচালক জনাব এম. রবিউল ইসলাম এবং উপ</w:t>
      </w:r>
      <w:r w:rsidR="004A6F50" w:rsidRPr="00EC1AC8">
        <w:rPr>
          <w:rFonts w:ascii="NikoshBAN" w:eastAsia="Times New Roman" w:hAnsi="NikoshBAN" w:cs="NikoshBAN" w:hint="cs"/>
          <w:sz w:val="24"/>
          <w:szCs w:val="24"/>
          <w:cs/>
        </w:rPr>
        <w:t>প</w:t>
      </w:r>
      <w:r w:rsidRPr="00EC1AC8">
        <w:rPr>
          <w:rFonts w:ascii="NikoshBAN" w:eastAsia="Times New Roman" w:hAnsi="NikoshBAN" w:cs="NikoshBAN" w:hint="cs"/>
          <w:sz w:val="24"/>
          <w:szCs w:val="24"/>
          <w:cs/>
        </w:rPr>
        <w:t>রিচালক ফারহানা সাঈদ</w:t>
      </w:r>
      <w:r w:rsidR="004A6F50" w:rsidRPr="00EC1AC8">
        <w:rPr>
          <w:rFonts w:ascii="NikoshBAN" w:eastAsia="Times New Roman" w:hAnsi="NikoshBAN" w:cs="NikoshBAN" w:hint="cs"/>
          <w:sz w:val="24"/>
          <w:szCs w:val="24"/>
          <w:cs/>
        </w:rPr>
        <w:t>।</w:t>
      </w:r>
    </w:p>
    <w:p w:rsidR="003573F9" w:rsidRPr="00EC1AC8" w:rsidRDefault="003573F9" w:rsidP="00C56EF6">
      <w:pPr>
        <w:spacing w:after="0" w:line="276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EC1AC8">
        <w:rPr>
          <w:rFonts w:ascii="Nikosh" w:eastAsia="Times New Roman" w:hAnsi="Nikosh" w:cs="Nikosh"/>
          <w:sz w:val="24"/>
          <w:szCs w:val="24"/>
          <w:cs/>
        </w:rPr>
        <w:t>এ</w:t>
      </w:r>
      <w:r w:rsidRPr="00EC1AC8">
        <w:rPr>
          <w:rFonts w:ascii="Nikosh" w:eastAsia="Times New Roman" w:hAnsi="Nikosh" w:cs="Nikosh"/>
          <w:sz w:val="24"/>
          <w:szCs w:val="24"/>
        </w:rPr>
        <w:t xml:space="preserve"> </w:t>
      </w:r>
      <w:r w:rsidRPr="00EC1AC8">
        <w:rPr>
          <w:rFonts w:ascii="Nikosh" w:eastAsia="Times New Roman" w:hAnsi="Nikosh" w:cs="Nikosh"/>
          <w:sz w:val="24"/>
          <w:szCs w:val="24"/>
          <w:cs/>
        </w:rPr>
        <w:t>প্রেক্ষাপটে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,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 xml:space="preserve">কমিশন থেকে বেসরকারি সংস্থা </w:t>
      </w:r>
      <w:r w:rsidRPr="00EC1AC8">
        <w:rPr>
          <w:rFonts w:ascii="Nikosh" w:eastAsia="Times New Roman" w:hAnsi="Nikosh" w:cs="Nikosh"/>
          <w:sz w:val="24"/>
          <w:szCs w:val="24"/>
          <w:cs/>
        </w:rPr>
        <w:t>কথিত বাংলাদেশ মানবাধিকার কমিশ</w:t>
      </w:r>
      <w:r w:rsidRPr="00EC1AC8">
        <w:rPr>
          <w:rFonts w:ascii="Nikosh" w:eastAsia="Times New Roman" w:hAnsi="Nikosh" w:cs="Nikosh"/>
          <w:sz w:val="24"/>
          <w:szCs w:val="24"/>
          <w:cs/>
          <w:lang w:bidi="bn-BD"/>
        </w:rPr>
        <w:t>নের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 xml:space="preserve"> নিবন্ধনকারী সংস্থা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 xml:space="preserve">এনজিও বিষয়ক ব্যুরো, 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>যৌথ মূলধন ক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ো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>ম্পানি ও ফার্ম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সমূহের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 xml:space="preserve"> পরিদপ্তর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 xml:space="preserve"> ও সমাজসেবা অধিদপ্তর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>কে এ বিষয়ে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 xml:space="preserve"> ব্যবস্থা গ্রহণের পরামর্শ প্রদান করা হলে গত ০২/০৭/২০২০ তারিখে এনজিও বিষয়ক ব্যুরো</w:t>
      </w:r>
      <w:r w:rsidRPr="00EC1AC8">
        <w:rPr>
          <w:rStyle w:val="oi732d6d"/>
          <w:rFonts w:ascii="Nikosh" w:hAnsi="Nikosh" w:cs="Nikosh"/>
          <w:sz w:val="24"/>
          <w:szCs w:val="24"/>
        </w:rPr>
        <w:t xml:space="preserve">,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গত</w:t>
      </w:r>
      <w:r w:rsidRPr="00EC1AC8">
        <w:rPr>
          <w:rStyle w:val="oi732d6d"/>
          <w:rFonts w:ascii="Nikosh" w:hAnsi="Nikosh" w:cs="Nikosh"/>
          <w:sz w:val="24"/>
          <w:szCs w:val="24"/>
        </w:rPr>
        <w:t xml:space="preserve">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০৮</w:t>
      </w:r>
      <w:r w:rsidRPr="00EC1AC8">
        <w:rPr>
          <w:rStyle w:val="oi732d6d"/>
          <w:rFonts w:ascii="Nikosh" w:hAnsi="Nikosh" w:cs="Nikosh"/>
          <w:sz w:val="24"/>
          <w:szCs w:val="24"/>
        </w:rPr>
        <w:t>/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০৬</w:t>
      </w:r>
      <w:r w:rsidRPr="00EC1AC8">
        <w:rPr>
          <w:rStyle w:val="oi732d6d"/>
          <w:rFonts w:ascii="Nikosh" w:hAnsi="Nikosh" w:cs="Nikosh"/>
          <w:sz w:val="24"/>
          <w:szCs w:val="24"/>
        </w:rPr>
        <w:t>/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২০২০</w:t>
      </w:r>
      <w:r w:rsidRPr="00EC1AC8">
        <w:rPr>
          <w:rStyle w:val="oi732d6d"/>
          <w:rFonts w:ascii="Nikosh" w:hAnsi="Nikosh" w:cs="Nikosh"/>
          <w:sz w:val="24"/>
          <w:szCs w:val="24"/>
        </w:rPr>
        <w:t xml:space="preserve">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তারিখে</w:t>
      </w:r>
      <w:r w:rsidRPr="00EC1AC8">
        <w:rPr>
          <w:rStyle w:val="oi732d6d"/>
          <w:rFonts w:ascii="Nikosh" w:hAnsi="Nikosh" w:cs="Nikosh"/>
          <w:sz w:val="24"/>
          <w:szCs w:val="24"/>
        </w:rPr>
        <w:t xml:space="preserve"> 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>যৌথমূলধন ক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ো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>ম্পানি ও ফার্ম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>সমূহের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 xml:space="preserve"> পরিদপ্তর </w:t>
      </w:r>
      <w:r w:rsidRPr="00EC1AC8">
        <w:rPr>
          <w:rFonts w:ascii="Nikosh" w:eastAsia="Times New Roman" w:hAnsi="Nikosh" w:cs="Nikosh"/>
          <w:sz w:val="24"/>
          <w:szCs w:val="24"/>
          <w:cs/>
        </w:rPr>
        <w:t>কথিত বাংলাদেশ মানবাধিকার কমিশ</w:t>
      </w:r>
      <w:r w:rsidRPr="00EC1AC8">
        <w:rPr>
          <w:rFonts w:ascii="Nikosh" w:eastAsia="Times New Roman" w:hAnsi="Nikosh" w:cs="Nikosh"/>
          <w:sz w:val="24"/>
          <w:szCs w:val="24"/>
          <w:cs/>
          <w:lang w:bidi="bn-BD"/>
        </w:rPr>
        <w:t>নের</w:t>
      </w:r>
      <w:r w:rsidRPr="00EC1AC8">
        <w:rPr>
          <w:rStyle w:val="oi732d6d"/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EC1AC8">
        <w:rPr>
          <w:rStyle w:val="oi732d6d"/>
          <w:rFonts w:ascii="Nikosh" w:hAnsi="Nikosh" w:cs="Nikosh"/>
          <w:sz w:val="24"/>
          <w:szCs w:val="24"/>
          <w:cs/>
        </w:rPr>
        <w:t xml:space="preserve">নিবন্ধন বাতিল করে। গত ০৫/১১/২০২০ তারিখে সমাজসেবা অধিদপ্তর বেসরকারি সংস্থার নামের শেষে কমিশন/কাউন্সিল ইত্যাদি শব্দ থাকলে তা বাদ দেয়ার নির্দেশনা প্রদান করে। </w:t>
      </w:r>
    </w:p>
    <w:p w:rsidR="003573F9" w:rsidRPr="00EC1AC8" w:rsidRDefault="00C56EF6" w:rsidP="00C56EF6">
      <w:pPr>
        <w:spacing w:after="0" w:line="276" w:lineRule="auto"/>
        <w:ind w:firstLine="720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EC1AC8">
        <w:rPr>
          <w:rFonts w:ascii="Nikosh" w:eastAsia="Times New Roman" w:hAnsi="Nikosh" w:cs="Nikosh" w:hint="cs"/>
          <w:sz w:val="24"/>
          <w:szCs w:val="24"/>
          <w:cs/>
        </w:rPr>
        <w:t>এছাড়াও,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 কথিত 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>‘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বাংলাদেশ মানবাধিকার কমিশন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>’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 তার নামের শেষে </w:t>
      </w:r>
      <w:r w:rsidR="003573F9" w:rsidRPr="00EC1AC8">
        <w:rPr>
          <w:rFonts w:ascii="Nikosh" w:eastAsia="Times New Roman" w:hAnsi="Nikosh" w:cs="Nikosh"/>
          <w:sz w:val="24"/>
          <w:szCs w:val="24"/>
        </w:rPr>
        <w:t>'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কমিশন</w:t>
      </w:r>
      <w:r w:rsidR="003573F9" w:rsidRPr="00EC1AC8">
        <w:rPr>
          <w:rFonts w:ascii="Nikosh" w:eastAsia="Times New Roman" w:hAnsi="Nikosh" w:cs="Nikosh"/>
          <w:sz w:val="24"/>
          <w:szCs w:val="24"/>
        </w:rPr>
        <w:t xml:space="preserve">'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শব্দটি এবং নামের সংক্ষিপ্ত রূপ হিসেবে </w:t>
      </w:r>
      <w:r w:rsidR="003573F9" w:rsidRPr="00EC1AC8">
        <w:rPr>
          <w:rFonts w:ascii="Nikosh" w:eastAsia="Times New Roman" w:hAnsi="Nikosh" w:cs="Nikosh"/>
          <w:sz w:val="24"/>
          <w:szCs w:val="24"/>
        </w:rPr>
        <w:t>BHRC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 শব্দটি ওয়েবসাইট</w:t>
      </w:r>
      <w:r w:rsidR="003573F9" w:rsidRPr="00EC1AC8">
        <w:rPr>
          <w:rFonts w:ascii="Nikosh" w:eastAsia="Times New Roman" w:hAnsi="Nikosh" w:cs="Nikosh"/>
          <w:sz w:val="24"/>
          <w:szCs w:val="24"/>
        </w:rPr>
        <w:t xml:space="preserve">,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সামাজিক যোগাযোগ মাধ্যম এবং প্রিন্ট মিডিয়া কোথাও ব্যবহার করতে পারবেনা</w:t>
      </w:r>
      <w:r w:rsidR="003573F9" w:rsidRPr="00EC1AC8">
        <w:rPr>
          <w:rFonts w:ascii="Nikosh" w:eastAsia="Times New Roman" w:hAnsi="Nikosh" w:cs="Nikosh"/>
          <w:sz w:val="24"/>
          <w:szCs w:val="24"/>
        </w:rPr>
        <w:t> 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মর্মে 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 xml:space="preserve">মহামান্য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হাইকোর্ট রুল নিশি জারি করে ও নিষেধাজ্ঞার আদেশ প্রদান করে</w:t>
      </w:r>
      <w:r w:rsidR="003573F9" w:rsidRPr="00EC1AC8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যা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 আপিল বিভা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 xml:space="preserve">গও বহাল রাখে। </w:t>
      </w:r>
      <w:r w:rsidR="003573F9" w:rsidRPr="00EC1AC8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ফলে কথিত 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>‘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বাংলাদেশ মানবাধিকার কমিশন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>’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 নামে কোন কার্যক্রম চালালে </w:t>
      </w:r>
      <w:r w:rsidRPr="00EC1AC8">
        <w:rPr>
          <w:rFonts w:ascii="Nikosh" w:eastAsia="Times New Roman" w:hAnsi="Nikosh" w:cs="Nikosh"/>
          <w:sz w:val="24"/>
          <w:szCs w:val="24"/>
          <w:cs/>
        </w:rPr>
        <w:t xml:space="preserve">তা অবৈধ হবে।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 xml:space="preserve">কিন্তু </w:t>
      </w:r>
      <w:r w:rsidR="003573F9" w:rsidRPr="00EC1AC8">
        <w:rPr>
          <w:rFonts w:ascii="NikoshBAN" w:eastAsia="Times New Roman" w:hAnsi="NikoshBAN" w:cs="NikoshBAN" w:hint="cs"/>
          <w:sz w:val="24"/>
          <w:szCs w:val="24"/>
          <w:cs/>
        </w:rPr>
        <w:t>সম্প্রতি লক্ষ্য করা যাচ্ছে যে,</w:t>
      </w:r>
      <w:r w:rsidR="003573F9" w:rsidRPr="00EC1AC8">
        <w:rPr>
          <w:rFonts w:ascii="NikoshBAN" w:eastAsia="Times New Roman" w:hAnsi="NikoshBAN" w:cs="NikoshBAN"/>
          <w:sz w:val="24"/>
          <w:szCs w:val="24"/>
          <w:cs/>
        </w:rPr>
        <w:t xml:space="preserve"> কথিত</w:t>
      </w:r>
      <w:r w:rsidR="003573F9"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 বাংলাদেশ মানবাধিকার কমিশন</w:t>
      </w:r>
      <w:r w:rsidR="003573F9" w:rsidRPr="00EC1AC8">
        <w:rPr>
          <w:rFonts w:ascii="NikoshBAN" w:eastAsia="Times New Roman" w:hAnsi="NikoshBAN" w:cs="NikoshBAN"/>
          <w:sz w:val="24"/>
          <w:szCs w:val="24"/>
        </w:rPr>
        <w:t xml:space="preserve"> </w:t>
      </w:r>
      <w:r w:rsidR="003573F9" w:rsidRPr="00EC1AC8">
        <w:rPr>
          <w:rFonts w:ascii="NikoshBAN" w:eastAsia="Times New Roman" w:hAnsi="NikoshBAN" w:cs="NikoshBAN"/>
          <w:sz w:val="24"/>
          <w:szCs w:val="24"/>
          <w:cs/>
        </w:rPr>
        <w:t>নামক বেসরকারি সংস্থা</w:t>
      </w:r>
      <w:r w:rsidR="003573F9"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র 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>মহাসচিব সাইফুল ইসলাম দিলদার ও তার</w:t>
      </w:r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r w:rsidR="003573F9" w:rsidRPr="00EC1AC8">
        <w:rPr>
          <w:rFonts w:ascii="NikoshBAN" w:eastAsia="Times New Roman" w:hAnsi="NikoshBAN" w:cs="NikoshBAN" w:hint="cs"/>
          <w:sz w:val="24"/>
          <w:szCs w:val="24"/>
          <w:cs/>
        </w:rPr>
        <w:t xml:space="preserve">লোকজন দুর্নীতির অভিযোগ তদন্ত করা ও এর বিচার করার প্রতিশ্রুতি প্রদান করা, এছাড়াও ব্যক্তিগত আক্রোশের জেরে বিদ্যুৎ সংযোগ বিচ্ছিন্ন করার জন্য কর্তৃপক্ষকে পত্র প্রেরণ, </w:t>
      </w:r>
      <w:r w:rsidR="003573F9" w:rsidRPr="00EC1AC8">
        <w:rPr>
          <w:rFonts w:ascii="Nikosh" w:eastAsia="Times New Roman" w:hAnsi="Nikosh" w:cs="Nikosh"/>
          <w:sz w:val="24"/>
          <w:szCs w:val="24"/>
          <w:cs/>
        </w:rPr>
        <w:t>জাতিসংঘ মানবাধিকার কমিশন কর্তৃক নিবন্ধিত বলে</w:t>
      </w:r>
      <w:r w:rsidR="003573F9"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মিথ্যা তথ্য দিয়ে সদস্য সংগ্রহ, কমিটি গঠন, যুক্তরাজ্যে মানবাধিকার কনভেনশনের নামে মানবপাচার কাজে প্রলুব্ধ করাসহ নানা অপতৎপরতা চালিয়ে জনসাধারণের সাথে প্রতারণা করছে। </w:t>
      </w:r>
    </w:p>
    <w:p w:rsidR="003573F9" w:rsidRPr="00EC1AC8" w:rsidRDefault="003573F9" w:rsidP="00EF523F">
      <w:pPr>
        <w:ind w:firstLine="720"/>
        <w:jc w:val="both"/>
        <w:rPr>
          <w:rFonts w:ascii="NikoshBAN" w:hAnsi="NikoshBAN" w:cs="NikoshBAN"/>
          <w:sz w:val="24"/>
          <w:szCs w:val="24"/>
          <w:lang w:val="en-GB"/>
        </w:rPr>
      </w:pP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lastRenderedPageBreak/>
        <w:t>বিজ্ঞ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আদালত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সংস্থাটি</w:t>
      </w:r>
      <w:r w:rsidR="00C56EF6" w:rsidRPr="00EC1AC8">
        <w:rPr>
          <w:rFonts w:ascii="NikoshBAN" w:hAnsi="NikoshBAN" w:cs="NikoshBAN"/>
          <w:sz w:val="24"/>
          <w:szCs w:val="24"/>
          <w:lang w:val="en-GB"/>
        </w:rPr>
        <w:t>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নামের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শেষে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‘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’ ও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সংক্ষেপে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BHRC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শব্দ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দুটি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কোথাও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ব্যবহার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করতে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পারবে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মর্মে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নিষেধাজ্ঞা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প্রদান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সত্ত্বেও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উক্ত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আদেশ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অমান্য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ক্রমাগত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তারা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জাতীয়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ওয়েবসাইট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(www.nhrc.org.bd)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আদলে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(www.bhrc.bd.</w:t>
      </w:r>
      <w:r w:rsidR="003C26BC" w:rsidRPr="00EC1AC8">
        <w:rPr>
          <w:rFonts w:ascii="NikoshBAN" w:hAnsi="NikoshBAN" w:cs="NikoshBAN"/>
          <w:sz w:val="24"/>
          <w:szCs w:val="24"/>
          <w:lang w:val="en-GB"/>
        </w:rPr>
        <w:t>org</w:t>
      </w:r>
      <w:r w:rsidRPr="00EC1AC8">
        <w:rPr>
          <w:rFonts w:ascii="NikoshBAN" w:hAnsi="NikoshBAN" w:cs="NikoshBAN"/>
          <w:sz w:val="24"/>
          <w:szCs w:val="24"/>
          <w:lang w:val="en-GB"/>
        </w:rPr>
        <w:t xml:space="preserve">)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ওয়েব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সাইট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তৈরী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করতঃ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ব্যবহারের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মাধ্যমে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বিভিন্ন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ধরণের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অপরাধ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যাচ্ছে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এছাড়া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তারা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(</w:t>
      </w:r>
      <w:r w:rsidR="003C26BC" w:rsidRPr="00EC1AC8">
        <w:rPr>
          <w:rFonts w:ascii="NikoshBAN" w:hAnsi="NikoshBAN" w:cs="NikoshBAN"/>
          <w:sz w:val="24"/>
          <w:szCs w:val="24"/>
          <w:lang w:val="en-GB"/>
        </w:rPr>
        <w:t>www.bhrc.bd.org</w:t>
      </w:r>
      <w:r w:rsidRPr="00EC1AC8">
        <w:rPr>
          <w:rFonts w:ascii="NikoshBAN" w:hAnsi="NikoshBAN" w:cs="NikoshBAN"/>
          <w:sz w:val="24"/>
          <w:szCs w:val="24"/>
          <w:lang w:val="en-GB"/>
        </w:rPr>
        <w:t xml:space="preserve">)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ওয়েবসাইটের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মাধ্যমে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প্রচার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প্রচারনা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চালাচ্ছে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এতে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রাষ্ট্রীয়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প্রতিষ্ঠান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জাতীয়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ভাবমূর্তি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ক্ষুন্ন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হচ্ছে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উক্ত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সংস্থার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মহাসচিব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জনৈক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সাইফুল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ইসলাম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দিলদার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তাদের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নিজস্ব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ফেইসবুক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পেইজ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ও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ওয়েব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সাইট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এ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যুক্তরাজ্য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কনভেনশন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-2023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নামে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একটি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2733FF" w:rsidRPr="00EC1AC8">
        <w:rPr>
          <w:rFonts w:ascii="NikoshBAN" w:hAnsi="NikoshBAN" w:cs="NikoshBAN"/>
          <w:sz w:val="24"/>
          <w:szCs w:val="24"/>
          <w:lang w:val="en-GB"/>
        </w:rPr>
        <w:t>গণ</w:t>
      </w:r>
      <w:r w:rsidRPr="00EC1AC8">
        <w:rPr>
          <w:rFonts w:ascii="NikoshBAN" w:hAnsi="NikoshBAN" w:cs="NikoshBAN"/>
          <w:sz w:val="24"/>
          <w:szCs w:val="24"/>
          <w:lang w:val="en-GB"/>
        </w:rPr>
        <w:t>বিজ্ঞাপন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প্রচার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যুক্তরাজ্যে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পাঠানো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হবে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বলে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লোক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সংগ্রহ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করছে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এছাড়া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উক্ত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সংগঠনের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সদস্যরা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তাদের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ব্যবহৃত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গাড়িতে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পতাকাস্ট্যান্ড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ও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বাংলাদেশের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মানচিত্র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খচিত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সোনালী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রং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এর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প্রতিক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যার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ভিতরে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প্রেসিডেন্ট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বাংলাদেশ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(Bangladesh Human Rights commission President) ও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সংক্ষেপে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BHRC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শব্দ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ব্যবহার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নিজেদেরকে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রাষ্ট্রীয়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প্রতিষ্ঠান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জাতীয়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হিসেবে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পরিচয়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দিচ্ছে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সাইফুল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ইসলাম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দিলদার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ও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তাদের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সহযোগীরা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ডিজিটাল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বা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ইলেকট্রনিক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প্রতারণার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মাধ্যমে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ফেইসবুক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পেইজ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ও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ওয়েবসাইটে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উদ্দেশ্য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প্রণোদিতভাবে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জনসাধারণকে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প্রতারণাপূর্বক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ক্ষতিসাধনের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লক্ষ্যে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মানব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পাচারের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উদ্দেশ্যে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জাতীয়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কমিশনের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প্রেসিডেন্ট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>/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মহাসচিব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>/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সচিব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রুপে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কর্মকান্ড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রাষ্ট্রীয়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প্রতিষ্ঠানের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ভাবমূর্তি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নষ্ট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করছে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।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উক্ত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বিজ্ঞাপন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গত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04/06/2023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ইং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তারিখ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কমিশনের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Pr="00EC1AC8">
        <w:rPr>
          <w:rFonts w:ascii="NikoshBAN" w:hAnsi="NikoshBAN" w:cs="NikoshBAN"/>
          <w:sz w:val="24"/>
          <w:szCs w:val="24"/>
          <w:lang w:val="en-GB"/>
        </w:rPr>
        <w:t>নজরে</w:t>
      </w:r>
      <w:proofErr w:type="spellEnd"/>
      <w:r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আসে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C56EF6" w:rsidRPr="00EC1AC8">
        <w:rPr>
          <w:rFonts w:ascii="NikoshBAN" w:hAnsi="NikoshBAN" w:cs="NikoshBAN"/>
          <w:sz w:val="24"/>
          <w:szCs w:val="24"/>
          <w:lang w:val="en-GB"/>
        </w:rPr>
        <w:t>এবং</w:t>
      </w:r>
      <w:proofErr w:type="spellEnd"/>
      <w:r w:rsidR="00C56EF6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অপরাধ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সংঘটনে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প্ররোচনা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ও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প্রচেষ্টা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চালানোর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জন্য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দন্ডবিধির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420/406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ধারা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r w:rsidR="002733FF" w:rsidRPr="00EC1AC8">
        <w:rPr>
          <w:rFonts w:ascii="NikoshBAN" w:hAnsi="NikoshBAN" w:cs="NikoshBAN"/>
          <w:sz w:val="24"/>
          <w:szCs w:val="24"/>
          <w:lang w:val="en-GB"/>
        </w:rPr>
        <w:t>ও</w:t>
      </w:r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তৎসহ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মানব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পাচার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আইনের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8(১)/৮(2)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ধারায়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মামলা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রুজু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করা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হয়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এবং</w:t>
      </w:r>
      <w:proofErr w:type="spellEnd"/>
      <w:r w:rsidR="002733F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2733FF" w:rsidRPr="00EC1AC8">
        <w:rPr>
          <w:rFonts w:ascii="NikoshBAN" w:hAnsi="NikoshBAN" w:cs="NikoshBAN"/>
          <w:sz w:val="24"/>
          <w:szCs w:val="24"/>
          <w:lang w:val="en-GB"/>
        </w:rPr>
        <w:t>কথিত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বাংলাদেশ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মানবাধিকার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DB0572" w:rsidRPr="00EC1AC8">
        <w:rPr>
          <w:rFonts w:ascii="NikoshBAN" w:hAnsi="NikoshBAN" w:cs="NikoshBAN"/>
          <w:sz w:val="24"/>
          <w:szCs w:val="24"/>
          <w:lang w:val="en-GB"/>
        </w:rPr>
        <w:t>কমিশনের</w:t>
      </w:r>
      <w:proofErr w:type="spellEnd"/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মালিবাগস্থ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অফিসে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অভিযান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চালিয়ে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মহাসচিব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সাইফুল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ইসলাম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দিলদারসহ</w:t>
      </w:r>
      <w:proofErr w:type="spellEnd"/>
      <w:r w:rsidR="002733F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2733FF" w:rsidRPr="00EC1AC8">
        <w:rPr>
          <w:rFonts w:ascii="NikoshBAN" w:hAnsi="NikoshBAN" w:cs="NikoshBAN"/>
          <w:sz w:val="24"/>
          <w:szCs w:val="24"/>
          <w:lang w:val="en-GB"/>
        </w:rPr>
        <w:t>তার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2733FF" w:rsidRPr="00EC1AC8">
        <w:rPr>
          <w:rFonts w:ascii="NikoshBAN" w:hAnsi="NikoshBAN" w:cs="NikoshBAN"/>
          <w:sz w:val="24"/>
          <w:szCs w:val="24"/>
          <w:lang w:val="en-GB"/>
        </w:rPr>
        <w:t>ছয়</w:t>
      </w:r>
      <w:r w:rsidR="00EF523F" w:rsidRPr="00EC1AC8">
        <w:rPr>
          <w:rFonts w:ascii="NikoshBAN" w:hAnsi="NikoshBAN" w:cs="NikoshBAN"/>
          <w:sz w:val="24"/>
          <w:szCs w:val="24"/>
          <w:lang w:val="en-GB"/>
        </w:rPr>
        <w:t>জন</w:t>
      </w:r>
      <w:proofErr w:type="spellEnd"/>
      <w:r w:rsidR="002733F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2733FF" w:rsidRPr="00EC1AC8">
        <w:rPr>
          <w:rFonts w:ascii="NikoshBAN" w:hAnsi="NikoshBAN" w:cs="NikoshBAN"/>
          <w:sz w:val="24"/>
          <w:szCs w:val="24"/>
          <w:lang w:val="en-GB"/>
        </w:rPr>
        <w:t>সহযোগীকে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গ্রেপ্তার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EF523F" w:rsidRPr="00EC1AC8">
        <w:rPr>
          <w:rFonts w:ascii="NikoshBAN" w:hAnsi="NikoshBAN" w:cs="NikoshBAN"/>
          <w:sz w:val="24"/>
          <w:szCs w:val="24"/>
          <w:lang w:val="en-GB"/>
        </w:rPr>
        <w:t>পুলিশ</w:t>
      </w:r>
      <w:proofErr w:type="spellEnd"/>
      <w:r w:rsidR="00EF523F" w:rsidRPr="00EC1AC8">
        <w:rPr>
          <w:rFonts w:ascii="NikoshBAN" w:hAnsi="NikoshBAN" w:cs="NikoshBAN"/>
          <w:sz w:val="24"/>
          <w:szCs w:val="24"/>
          <w:lang w:val="en-GB"/>
        </w:rPr>
        <w:t>।</w:t>
      </w:r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এছাড়াও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,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কমিশন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শব্দ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ব্যবহার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করে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আরও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কিছু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কথিত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বেসরকারি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সংস্থা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বিভিন্ন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তৎপরতা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proofErr w:type="spellStart"/>
      <w:r w:rsidR="003C26BC" w:rsidRPr="00EC1AC8">
        <w:rPr>
          <w:rFonts w:ascii="NikoshBAN" w:hAnsi="NikoshBAN" w:cs="NikoshBAN"/>
          <w:sz w:val="24"/>
          <w:szCs w:val="24"/>
          <w:lang w:val="en-GB"/>
        </w:rPr>
        <w:t>চালাচ্ছে</w:t>
      </w:r>
      <w:proofErr w:type="spellEnd"/>
      <w:r w:rsidR="003C26BC" w:rsidRPr="00EC1AC8">
        <w:rPr>
          <w:rFonts w:ascii="NikoshBAN" w:hAnsi="NikoshBAN" w:cs="NikoshBAN"/>
          <w:sz w:val="24"/>
          <w:szCs w:val="24"/>
          <w:lang w:val="en-GB"/>
        </w:rPr>
        <w:t>।</w:t>
      </w:r>
      <w:r w:rsidR="00EF523F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  <w:r w:rsidR="00DB0572" w:rsidRPr="00EC1AC8">
        <w:rPr>
          <w:rFonts w:ascii="NikoshBAN" w:hAnsi="NikoshBAN" w:cs="NikoshBAN"/>
          <w:sz w:val="24"/>
          <w:szCs w:val="24"/>
          <w:lang w:val="en-GB"/>
        </w:rPr>
        <w:t xml:space="preserve"> </w:t>
      </w:r>
    </w:p>
    <w:p w:rsidR="003573F9" w:rsidRPr="00EC1AC8" w:rsidRDefault="003573F9" w:rsidP="00EF523F">
      <w:pPr>
        <w:spacing w:after="0" w:line="276" w:lineRule="auto"/>
        <w:ind w:firstLine="72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EC1AC8">
        <w:rPr>
          <w:rFonts w:ascii="NikoshBAN" w:eastAsia="Times New Roman" w:hAnsi="NikoshBAN" w:cs="NikoshBAN" w:hint="cs"/>
          <w:sz w:val="24"/>
          <w:szCs w:val="24"/>
          <w:cs/>
        </w:rPr>
        <w:t>মহামান্য সুপ্রিম কোর্টের আদেশ প্রতিপালনের নিমিত্ত নিবন্ধন বাতিলকৃত কথিত ‘বাংলাদেশ মানবাধিকার কমিশন’</w:t>
      </w:r>
      <w:r w:rsidRPr="00EC1AC8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EC1AC8">
        <w:rPr>
          <w:rFonts w:ascii="NikoshBAN" w:eastAsia="Times New Roman" w:hAnsi="NikoshBAN" w:cs="NikoshBAN"/>
          <w:sz w:val="24"/>
          <w:szCs w:val="24"/>
          <w:cs/>
        </w:rPr>
        <w:t>নামক বেসরকারি সংস্থা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 xml:space="preserve">র </w:t>
      </w:r>
      <w:r w:rsidRPr="00EC1AC8">
        <w:rPr>
          <w:rFonts w:ascii="Nikosh" w:eastAsia="Times New Roman" w:hAnsi="Nikosh" w:cs="Nikosh"/>
          <w:sz w:val="24"/>
          <w:szCs w:val="24"/>
          <w:cs/>
        </w:rPr>
        <w:t>কার্যক্রমের বিষয়ে সতর্ক থাকার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Pr="00EC1AC8">
        <w:rPr>
          <w:rFonts w:ascii="Nikosh" w:eastAsia="Times New Roman" w:hAnsi="Nikosh" w:cs="Nikosh"/>
          <w:sz w:val="24"/>
          <w:szCs w:val="24"/>
          <w:cs/>
        </w:rPr>
        <w:t>এবং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উক্ত সংস্থার নামে পরিচালিত কার্যক্রমের বিষয়ে যথাযথ কর্তৃপক্ষের নজরে আনার জন্য</w:t>
      </w:r>
      <w:r w:rsidR="00C56EF6"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গণমাধ্যমসহ</w:t>
      </w:r>
      <w:r w:rsidRPr="00EC1AC8">
        <w:rPr>
          <w:rFonts w:ascii="Nikosh" w:eastAsia="Times New Roman" w:hAnsi="Nikosh" w:cs="Nikosh" w:hint="cs"/>
          <w:sz w:val="24"/>
          <w:szCs w:val="24"/>
          <w:cs/>
        </w:rPr>
        <w:t xml:space="preserve"> সকলকে অনুরোধ করা হল।</w:t>
      </w:r>
    </w:p>
    <w:p w:rsidR="00A0268C" w:rsidRPr="00EC1AC8" w:rsidRDefault="00A0268C">
      <w:pPr>
        <w:rPr>
          <w:sz w:val="24"/>
          <w:szCs w:val="24"/>
        </w:rPr>
      </w:pPr>
      <w:bookmarkStart w:id="0" w:name="_GoBack"/>
      <w:bookmarkEnd w:id="0"/>
    </w:p>
    <w:p w:rsidR="00EC1AC8" w:rsidRPr="00EC1AC8" w:rsidRDefault="00EC1AC8" w:rsidP="00EC1AC8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ধন্যবাদান্তে</w:t>
      </w:r>
      <w:r w:rsidRPr="00EC1AC8">
        <w:rPr>
          <w:rFonts w:ascii="Nikosh" w:hAnsi="Nikosh" w:cs="Nikosh"/>
          <w:sz w:val="24"/>
          <w:szCs w:val="24"/>
        </w:rPr>
        <w:t>,</w:t>
      </w:r>
    </w:p>
    <w:p w:rsidR="00EC1AC8" w:rsidRPr="00EC1AC8" w:rsidRDefault="00EC1AC8" w:rsidP="00EC1AC8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স্বাক্ষরিত</w:t>
      </w:r>
      <w:r w:rsidRPr="00EC1AC8">
        <w:rPr>
          <w:rFonts w:ascii="Nikosh" w:hAnsi="Nikosh" w:cs="Nikosh"/>
          <w:sz w:val="24"/>
          <w:szCs w:val="24"/>
        </w:rPr>
        <w:t>/-</w:t>
      </w:r>
    </w:p>
    <w:p w:rsidR="00EC1AC8" w:rsidRPr="00EC1AC8" w:rsidRDefault="00EC1AC8" w:rsidP="00EC1AC8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/>
          <w:sz w:val="24"/>
          <w:szCs w:val="24"/>
          <w:cs/>
        </w:rPr>
        <w:t>ফারহানা সাঈদ</w:t>
      </w:r>
    </w:p>
    <w:p w:rsidR="00EC1AC8" w:rsidRPr="00EC1AC8" w:rsidRDefault="00EC1AC8" w:rsidP="00EC1AC8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 w:hint="cs"/>
          <w:sz w:val="24"/>
          <w:szCs w:val="24"/>
          <w:cs/>
        </w:rPr>
        <w:t>উপপরিচালক</w:t>
      </w:r>
    </w:p>
    <w:p w:rsidR="00EC1AC8" w:rsidRPr="00EC1AC8" w:rsidRDefault="00EC1AC8" w:rsidP="00EC1AC8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জাতীয় মানবাধিকার কমিশন, বাংলাদেশ</w:t>
      </w:r>
      <w:r w:rsidRPr="00EC1AC8">
        <w:rPr>
          <w:rFonts w:ascii="Nikosh" w:hAnsi="Nikosh" w:cs="Nikosh" w:hint="cs"/>
          <w:sz w:val="24"/>
          <w:szCs w:val="24"/>
          <w:cs/>
        </w:rPr>
        <w:t>।</w:t>
      </w:r>
    </w:p>
    <w:p w:rsidR="003573F9" w:rsidRPr="00EC1AC8" w:rsidRDefault="003573F9">
      <w:pPr>
        <w:rPr>
          <w:rFonts w:cs="NikoshBAN" w:hint="cs"/>
          <w:sz w:val="24"/>
          <w:szCs w:val="24"/>
        </w:rPr>
      </w:pPr>
    </w:p>
    <w:sectPr w:rsidR="003573F9" w:rsidRPr="00EC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9"/>
    <w:rsid w:val="000E5C4D"/>
    <w:rsid w:val="00162FEB"/>
    <w:rsid w:val="002733FF"/>
    <w:rsid w:val="003573F9"/>
    <w:rsid w:val="003C26BC"/>
    <w:rsid w:val="004A6F50"/>
    <w:rsid w:val="00807760"/>
    <w:rsid w:val="00846F1F"/>
    <w:rsid w:val="008661E0"/>
    <w:rsid w:val="00A0268C"/>
    <w:rsid w:val="00C56EF6"/>
    <w:rsid w:val="00CC48F5"/>
    <w:rsid w:val="00D250D6"/>
    <w:rsid w:val="00DB0572"/>
    <w:rsid w:val="00EC1AC8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8707"/>
  <w15:chartTrackingRefBased/>
  <w15:docId w15:val="{3B976EC8-5BF6-41F8-B1E1-331E4940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F9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3573F9"/>
  </w:style>
  <w:style w:type="character" w:styleId="Hyperlink">
    <w:name w:val="Hyperlink"/>
    <w:basedOn w:val="DefaultParagraphFont"/>
    <w:uiPriority w:val="99"/>
    <w:unhideWhenUsed/>
    <w:rsid w:val="003573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D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D6"/>
    <w:rPr>
      <w:rFonts w:ascii="Segoe UI" w:hAnsi="Segoe UI" w:cs="Segoe UI"/>
      <w:sz w:val="18"/>
      <w:lang w:bidi="bn-IN"/>
    </w:rPr>
  </w:style>
  <w:style w:type="character" w:styleId="Strong">
    <w:name w:val="Strong"/>
    <w:basedOn w:val="DefaultParagraphFont"/>
    <w:uiPriority w:val="22"/>
    <w:qFormat/>
    <w:rsid w:val="000E5C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8F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48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2023-06-13T08:20:00Z</cp:lastPrinted>
  <dcterms:created xsi:type="dcterms:W3CDTF">2023-06-13T10:25:00Z</dcterms:created>
  <dcterms:modified xsi:type="dcterms:W3CDTF">2023-06-13T10:25:00Z</dcterms:modified>
</cp:coreProperties>
</file>