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64F7" w14:textId="74ADF30E" w:rsidR="00843BA0" w:rsidRPr="00CB1A75" w:rsidRDefault="00CB1A75" w:rsidP="00843BA0">
      <w:pPr>
        <w:pStyle w:val="Header"/>
        <w:spacing w:line="276" w:lineRule="auto"/>
        <w:rPr>
          <w:rFonts w:ascii="Nikosh" w:hAnsi="Nikosh" w:cs="Nikosh"/>
          <w:sz w:val="24"/>
          <w:szCs w:val="24"/>
        </w:rPr>
      </w:pPr>
      <w:r>
        <w:rPr>
          <w:noProof/>
        </w:rPr>
        <w:drawing>
          <wp:anchor distT="0" distB="0" distL="114300" distR="114300" simplePos="0" relativeHeight="251658240" behindDoc="0" locked="0" layoutInCell="1" allowOverlap="1" wp14:anchorId="1E177B60" wp14:editId="21B23F46">
            <wp:simplePos x="0" y="0"/>
            <wp:positionH relativeFrom="margin">
              <wp:posOffset>2571750</wp:posOffset>
            </wp:positionH>
            <wp:positionV relativeFrom="paragraph">
              <wp:posOffset>0</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AB454" w14:textId="77777777" w:rsidR="00CB1A75" w:rsidRDefault="00843BA0" w:rsidP="00843BA0">
      <w:pPr>
        <w:spacing w:after="0" w:line="240" w:lineRule="auto"/>
        <w:ind w:left="2880"/>
        <w:rPr>
          <w:rFonts w:ascii="Nikosh" w:hAnsi="Nikosh" w:cs="Nikosh"/>
          <w:b/>
          <w:sz w:val="24"/>
          <w:szCs w:val="24"/>
        </w:rPr>
      </w:pPr>
      <w:r w:rsidRPr="00CB1A75">
        <w:rPr>
          <w:rFonts w:ascii="Nikosh" w:hAnsi="Nikosh" w:cs="Nikosh"/>
          <w:b/>
          <w:sz w:val="24"/>
          <w:szCs w:val="24"/>
        </w:rPr>
        <w:t xml:space="preserve">     </w:t>
      </w:r>
    </w:p>
    <w:p w14:paraId="511F27F9" w14:textId="77777777" w:rsidR="00CB1A75" w:rsidRDefault="00CB1A75" w:rsidP="00843BA0">
      <w:pPr>
        <w:spacing w:after="0" w:line="240" w:lineRule="auto"/>
        <w:ind w:left="2880"/>
        <w:rPr>
          <w:rFonts w:ascii="Nikosh" w:hAnsi="Nikosh" w:cs="Nikosh"/>
          <w:b/>
          <w:sz w:val="24"/>
          <w:szCs w:val="24"/>
        </w:rPr>
      </w:pPr>
    </w:p>
    <w:p w14:paraId="3B9F95D2" w14:textId="77777777" w:rsidR="00CB1A75" w:rsidRDefault="00CB1A75" w:rsidP="00843BA0">
      <w:pPr>
        <w:spacing w:after="0" w:line="240" w:lineRule="auto"/>
        <w:ind w:left="2880"/>
        <w:rPr>
          <w:rFonts w:ascii="Nikosh" w:hAnsi="Nikosh" w:cs="Nikosh"/>
          <w:b/>
          <w:sz w:val="24"/>
          <w:szCs w:val="24"/>
        </w:rPr>
      </w:pPr>
    </w:p>
    <w:p w14:paraId="50092162" w14:textId="0A4997ED" w:rsidR="00843BA0" w:rsidRPr="00CB1A75" w:rsidRDefault="00CB1A75" w:rsidP="00CB1A75">
      <w:pPr>
        <w:spacing w:after="0" w:line="240" w:lineRule="auto"/>
        <w:rPr>
          <w:rFonts w:ascii="Nikosh" w:hAnsi="Nikosh" w:cs="Nikosh"/>
          <w:b/>
          <w:sz w:val="32"/>
          <w:szCs w:val="32"/>
        </w:rPr>
      </w:pPr>
      <w:r w:rsidRPr="00CB1A75">
        <w:rPr>
          <w:rFonts w:ascii="Nikosh" w:hAnsi="Nikosh" w:cs="Nikosh"/>
          <w:b/>
          <w:sz w:val="32"/>
          <w:szCs w:val="32"/>
        </w:rPr>
        <w:t xml:space="preserve">                                       </w:t>
      </w:r>
      <w:proofErr w:type="spellStart"/>
      <w:r w:rsidR="00843BA0" w:rsidRPr="00CB1A75">
        <w:rPr>
          <w:rFonts w:ascii="Nikosh" w:hAnsi="Nikosh" w:cs="Nikosh"/>
          <w:b/>
          <w:sz w:val="32"/>
          <w:szCs w:val="32"/>
        </w:rPr>
        <w:t>জাতীয়</w:t>
      </w:r>
      <w:proofErr w:type="spellEnd"/>
      <w:r w:rsidR="00843BA0" w:rsidRPr="00CB1A75">
        <w:rPr>
          <w:rFonts w:ascii="Nikosh" w:hAnsi="Nikosh" w:cs="Nikosh"/>
          <w:b/>
          <w:sz w:val="32"/>
          <w:szCs w:val="32"/>
        </w:rPr>
        <w:t xml:space="preserve"> </w:t>
      </w:r>
      <w:proofErr w:type="spellStart"/>
      <w:r w:rsidR="00843BA0" w:rsidRPr="00CB1A75">
        <w:rPr>
          <w:rFonts w:ascii="Nikosh" w:hAnsi="Nikosh" w:cs="Nikosh"/>
          <w:b/>
          <w:sz w:val="32"/>
          <w:szCs w:val="32"/>
        </w:rPr>
        <w:t>মানবাধিকার</w:t>
      </w:r>
      <w:proofErr w:type="spellEnd"/>
      <w:r w:rsidR="00843BA0" w:rsidRPr="00CB1A75">
        <w:rPr>
          <w:rFonts w:ascii="Nikosh" w:hAnsi="Nikosh" w:cs="Nikosh"/>
          <w:b/>
          <w:sz w:val="32"/>
          <w:szCs w:val="32"/>
        </w:rPr>
        <w:t xml:space="preserve"> </w:t>
      </w:r>
      <w:proofErr w:type="spellStart"/>
      <w:r w:rsidR="00843BA0" w:rsidRPr="00CB1A75">
        <w:rPr>
          <w:rFonts w:ascii="Nikosh" w:hAnsi="Nikosh" w:cs="Nikosh"/>
          <w:b/>
          <w:sz w:val="32"/>
          <w:szCs w:val="32"/>
        </w:rPr>
        <w:t>কমিশন</w:t>
      </w:r>
      <w:proofErr w:type="spellEnd"/>
    </w:p>
    <w:p w14:paraId="09529BA6" w14:textId="77777777" w:rsidR="00843BA0" w:rsidRPr="00CB1A75" w:rsidRDefault="00843BA0" w:rsidP="00843BA0">
      <w:pPr>
        <w:spacing w:after="0" w:line="240" w:lineRule="auto"/>
        <w:jc w:val="center"/>
        <w:rPr>
          <w:rFonts w:ascii="Nikosh" w:hAnsi="Nikosh" w:cs="Nikosh"/>
        </w:rPr>
      </w:pPr>
      <w:r w:rsidRPr="00CB1A75">
        <w:rPr>
          <w:rFonts w:ascii="Nikosh" w:hAnsi="Nikosh" w:cs="Nikosh"/>
        </w:rPr>
        <w:t xml:space="preserve">(২০০৯ </w:t>
      </w:r>
      <w:proofErr w:type="spellStart"/>
      <w:r w:rsidRPr="00CB1A75">
        <w:rPr>
          <w:rFonts w:ascii="Nikosh" w:hAnsi="Nikosh" w:cs="Nikosh"/>
        </w:rPr>
        <w:t>সালের</w:t>
      </w:r>
      <w:proofErr w:type="spellEnd"/>
      <w:r w:rsidRPr="00CB1A75">
        <w:rPr>
          <w:rFonts w:ascii="Nikosh" w:hAnsi="Nikosh" w:cs="Nikosh"/>
        </w:rPr>
        <w:t xml:space="preserve"> </w:t>
      </w:r>
      <w:proofErr w:type="spellStart"/>
      <w:r w:rsidRPr="00CB1A75">
        <w:rPr>
          <w:rFonts w:ascii="Nikosh" w:hAnsi="Nikosh" w:cs="Nikosh"/>
        </w:rPr>
        <w:t>জাতীয়</w:t>
      </w:r>
      <w:proofErr w:type="spellEnd"/>
      <w:r w:rsidRPr="00CB1A75">
        <w:rPr>
          <w:rFonts w:ascii="Nikosh" w:hAnsi="Nikosh" w:cs="Nikosh"/>
        </w:rPr>
        <w:t xml:space="preserve"> </w:t>
      </w:r>
      <w:proofErr w:type="spellStart"/>
      <w:r w:rsidRPr="00CB1A75">
        <w:rPr>
          <w:rFonts w:ascii="Nikosh" w:hAnsi="Nikosh" w:cs="Nikosh"/>
        </w:rPr>
        <w:t>মানবাধিকার</w:t>
      </w:r>
      <w:proofErr w:type="spellEnd"/>
      <w:r w:rsidRPr="00CB1A75">
        <w:rPr>
          <w:rFonts w:ascii="Nikosh" w:hAnsi="Nikosh" w:cs="Nikosh"/>
        </w:rPr>
        <w:t xml:space="preserve"> </w:t>
      </w:r>
      <w:proofErr w:type="spellStart"/>
      <w:r w:rsidRPr="00CB1A75">
        <w:rPr>
          <w:rFonts w:ascii="Nikosh" w:hAnsi="Nikosh" w:cs="Nikosh"/>
        </w:rPr>
        <w:t>কমিশন</w:t>
      </w:r>
      <w:proofErr w:type="spellEnd"/>
      <w:r w:rsidRPr="00CB1A75">
        <w:rPr>
          <w:rFonts w:ascii="Nikosh" w:hAnsi="Nikosh" w:cs="Nikosh"/>
        </w:rPr>
        <w:t xml:space="preserve"> </w:t>
      </w:r>
      <w:proofErr w:type="spellStart"/>
      <w:r w:rsidRPr="00CB1A75">
        <w:rPr>
          <w:rFonts w:ascii="Nikosh" w:hAnsi="Nikosh" w:cs="Nikosh"/>
        </w:rPr>
        <w:t>আইন</w:t>
      </w:r>
      <w:proofErr w:type="spellEnd"/>
      <w:r w:rsidRPr="00CB1A75">
        <w:rPr>
          <w:rFonts w:ascii="Nikosh" w:hAnsi="Nikosh" w:cs="Nikosh"/>
        </w:rPr>
        <w:t xml:space="preserve"> </w:t>
      </w:r>
      <w:proofErr w:type="spellStart"/>
      <w:r w:rsidRPr="00CB1A75">
        <w:rPr>
          <w:rFonts w:ascii="Nikosh" w:hAnsi="Nikosh" w:cs="Nikosh"/>
        </w:rPr>
        <w:t>দ্বারা</w:t>
      </w:r>
      <w:proofErr w:type="spellEnd"/>
      <w:r w:rsidRPr="00CB1A75">
        <w:rPr>
          <w:rFonts w:ascii="Nikosh" w:hAnsi="Nikosh" w:cs="Nikosh"/>
        </w:rPr>
        <w:t xml:space="preserve"> </w:t>
      </w:r>
      <w:proofErr w:type="spellStart"/>
      <w:r w:rsidRPr="00CB1A75">
        <w:rPr>
          <w:rFonts w:ascii="Nikosh" w:hAnsi="Nikosh" w:cs="Nikosh"/>
        </w:rPr>
        <w:t>প্রতিষ্ঠিত</w:t>
      </w:r>
      <w:proofErr w:type="spellEnd"/>
      <w:r w:rsidRPr="00CB1A75">
        <w:rPr>
          <w:rFonts w:ascii="Nikosh" w:hAnsi="Nikosh" w:cs="Nikosh"/>
        </w:rPr>
        <w:t xml:space="preserve"> </w:t>
      </w:r>
      <w:proofErr w:type="spellStart"/>
      <w:r w:rsidRPr="00CB1A75">
        <w:rPr>
          <w:rFonts w:ascii="Nikosh" w:hAnsi="Nikosh" w:cs="Nikosh"/>
        </w:rPr>
        <w:t>একটি</w:t>
      </w:r>
      <w:proofErr w:type="spellEnd"/>
      <w:r w:rsidRPr="00CB1A75">
        <w:rPr>
          <w:rFonts w:ascii="Nikosh" w:hAnsi="Nikosh" w:cs="Nikosh"/>
        </w:rPr>
        <w:t xml:space="preserve"> </w:t>
      </w:r>
      <w:proofErr w:type="spellStart"/>
      <w:r w:rsidRPr="00CB1A75">
        <w:rPr>
          <w:rFonts w:ascii="Nikosh" w:hAnsi="Nikosh" w:cs="Nikosh"/>
        </w:rPr>
        <w:t>সংবিধিবদ্ধ</w:t>
      </w:r>
      <w:proofErr w:type="spellEnd"/>
      <w:r w:rsidRPr="00CB1A75">
        <w:rPr>
          <w:rFonts w:ascii="Nikosh" w:hAnsi="Nikosh" w:cs="Nikosh"/>
        </w:rPr>
        <w:t xml:space="preserve"> </w:t>
      </w:r>
      <w:proofErr w:type="spellStart"/>
      <w:r w:rsidRPr="00CB1A75">
        <w:rPr>
          <w:rFonts w:ascii="Nikosh" w:hAnsi="Nikosh" w:cs="Nikosh"/>
        </w:rPr>
        <w:t>স্বাধীন</w:t>
      </w:r>
      <w:proofErr w:type="spellEnd"/>
      <w:r w:rsidRPr="00CB1A75">
        <w:rPr>
          <w:rFonts w:ascii="Nikosh" w:hAnsi="Nikosh" w:cs="Nikosh"/>
        </w:rPr>
        <w:t xml:space="preserve"> </w:t>
      </w:r>
      <w:proofErr w:type="spellStart"/>
      <w:r w:rsidRPr="00CB1A75">
        <w:rPr>
          <w:rFonts w:ascii="Nikosh" w:hAnsi="Nikosh" w:cs="Nikosh"/>
        </w:rPr>
        <w:t>রাষ্ট্রীয়</w:t>
      </w:r>
      <w:proofErr w:type="spellEnd"/>
      <w:r w:rsidRPr="00CB1A75">
        <w:rPr>
          <w:rFonts w:ascii="Nikosh" w:hAnsi="Nikosh" w:cs="Nikosh"/>
        </w:rPr>
        <w:t xml:space="preserve"> </w:t>
      </w:r>
      <w:proofErr w:type="spellStart"/>
      <w:r w:rsidRPr="00CB1A75">
        <w:rPr>
          <w:rFonts w:ascii="Nikosh" w:hAnsi="Nikosh" w:cs="Nikosh"/>
        </w:rPr>
        <w:t>প্রতিষ্ঠান</w:t>
      </w:r>
      <w:proofErr w:type="spellEnd"/>
      <w:r w:rsidRPr="00CB1A75">
        <w:rPr>
          <w:rFonts w:ascii="Nikosh" w:hAnsi="Nikosh" w:cs="Nikosh"/>
        </w:rPr>
        <w:t>)</w:t>
      </w:r>
    </w:p>
    <w:p w14:paraId="4129EA20" w14:textId="77777777" w:rsidR="00843BA0" w:rsidRPr="00CB1A75" w:rsidRDefault="00843BA0" w:rsidP="00843BA0">
      <w:pPr>
        <w:spacing w:after="0" w:line="240" w:lineRule="auto"/>
        <w:ind w:left="720"/>
        <w:jc w:val="center"/>
        <w:rPr>
          <w:rFonts w:ascii="Nikosh" w:hAnsi="Nikosh" w:cs="Nikosh"/>
        </w:rPr>
      </w:pPr>
      <w:r w:rsidRPr="00CB1A75">
        <w:rPr>
          <w:rFonts w:ascii="Nikosh" w:hAnsi="Nikosh" w:cs="Nikosh"/>
          <w:cs/>
          <w:lang w:bidi="bn-IN"/>
        </w:rPr>
        <w:t>বিটিএমসি ভবন (৯ম তলা), ৭-৯ কারওয়ান বাজার,</w:t>
      </w:r>
      <w:r w:rsidRPr="00CB1A75">
        <w:rPr>
          <w:rFonts w:ascii="Nikosh" w:hAnsi="Nikosh" w:cs="Nikosh"/>
        </w:rPr>
        <w:t xml:space="preserve"> ঢাকা-১২১৫</w:t>
      </w:r>
    </w:p>
    <w:p w14:paraId="000797A9" w14:textId="10105DE9" w:rsidR="00843BA0" w:rsidRPr="00CB1A75" w:rsidRDefault="00CB1A75" w:rsidP="00843BA0">
      <w:pPr>
        <w:spacing w:after="0" w:line="240" w:lineRule="auto"/>
        <w:jc w:val="center"/>
        <w:rPr>
          <w:rFonts w:ascii="Nikosh" w:hAnsi="Nikosh" w:cs="Nikosh"/>
          <w:lang w:bidi="bn-IN"/>
        </w:rPr>
      </w:pPr>
      <w:r w:rsidRPr="00CB1A75">
        <w:rPr>
          <w:rFonts w:ascii="Nikosh" w:hAnsi="Nikosh" w:cs="Nikosh"/>
        </w:rPr>
        <w:t xml:space="preserve">           </w:t>
      </w:r>
      <w:proofErr w:type="spellStart"/>
      <w:r w:rsidR="00843BA0" w:rsidRPr="00CB1A75">
        <w:rPr>
          <w:rFonts w:ascii="Nikosh" w:hAnsi="Nikosh" w:cs="Nikosh"/>
        </w:rPr>
        <w:t>ইমেইলঃ</w:t>
      </w:r>
      <w:proofErr w:type="spellEnd"/>
      <w:r w:rsidR="00843BA0" w:rsidRPr="00CB1A75">
        <w:rPr>
          <w:rFonts w:ascii="Nikosh" w:hAnsi="Nikosh" w:cs="Nikosh"/>
        </w:rPr>
        <w:t xml:space="preserve">  </w:t>
      </w:r>
      <w:hyperlink r:id="rId5" w:history="1">
        <w:r w:rsidR="00843BA0" w:rsidRPr="00CB1A75">
          <w:rPr>
            <w:rStyle w:val="Hyperlink"/>
            <w:rFonts w:ascii="Nikosh" w:hAnsi="Nikosh" w:cs="Nikosh"/>
            <w:sz w:val="20"/>
            <w:szCs w:val="20"/>
            <w:lang w:bidi="bn-IN"/>
          </w:rPr>
          <w:t>info@nhrc.org</w:t>
        </w:r>
        <w:r w:rsidR="00843BA0" w:rsidRPr="00CB1A75">
          <w:rPr>
            <w:rStyle w:val="Hyperlink"/>
            <w:rFonts w:ascii="Nikosh" w:hAnsi="Nikosh" w:cs="Nikosh"/>
            <w:sz w:val="20"/>
            <w:szCs w:val="20"/>
          </w:rPr>
          <w:t>.bd</w:t>
        </w:r>
      </w:hyperlink>
      <w:r w:rsidR="00843BA0" w:rsidRPr="00CB1A75">
        <w:rPr>
          <w:rFonts w:ascii="Nikosh" w:hAnsi="Nikosh" w:cs="Nikosh"/>
          <w:color w:val="0000FF"/>
          <w:sz w:val="20"/>
          <w:szCs w:val="20"/>
          <w:u w:val="single"/>
        </w:rPr>
        <w:t xml:space="preserve">; </w:t>
      </w:r>
      <w:r w:rsidR="00843BA0" w:rsidRPr="00CB1A75">
        <w:rPr>
          <w:rFonts w:ascii="Nikosh" w:hAnsi="Nikosh" w:cs="Nikosh"/>
          <w:cs/>
          <w:lang w:bidi="bn-IN"/>
        </w:rPr>
        <w:t>হেল্পলাইনঃ</w:t>
      </w:r>
      <w:r w:rsidR="00843BA0" w:rsidRPr="00CB1A75">
        <w:rPr>
          <w:rFonts w:ascii="Nikosh" w:hAnsi="Nikosh" w:cs="Nikosh"/>
          <w:lang w:bidi="bn-IN"/>
        </w:rPr>
        <w:t xml:space="preserve"> </w:t>
      </w:r>
      <w:r w:rsidR="00843BA0" w:rsidRPr="00CB1A75">
        <w:rPr>
          <w:rFonts w:ascii="Nikosh" w:hAnsi="Nikosh" w:cs="Nikosh"/>
          <w:cs/>
          <w:lang w:bidi="bn-IN"/>
        </w:rPr>
        <w:t>১৬১০৮</w:t>
      </w:r>
    </w:p>
    <w:p w14:paraId="3E51CD31" w14:textId="77777777" w:rsidR="00843BA0" w:rsidRPr="00CB1A75" w:rsidRDefault="00843BA0" w:rsidP="00843BA0">
      <w:pPr>
        <w:spacing w:after="0" w:line="240" w:lineRule="auto"/>
        <w:jc w:val="center"/>
        <w:rPr>
          <w:rFonts w:ascii="Nikosh" w:hAnsi="Nikosh" w:cs="Nikosh"/>
          <w:sz w:val="24"/>
          <w:szCs w:val="24"/>
        </w:rPr>
      </w:pPr>
    </w:p>
    <w:p w14:paraId="63399D61" w14:textId="0159FA73" w:rsidR="00843BA0" w:rsidRPr="00CB1A75" w:rsidRDefault="00843BA0" w:rsidP="00843BA0">
      <w:pPr>
        <w:rPr>
          <w:rFonts w:ascii="Nikosh" w:hAnsi="Nikosh" w:cs="Nikosh"/>
          <w:b/>
          <w:bCs/>
          <w:sz w:val="24"/>
          <w:szCs w:val="24"/>
          <w:u w:val="single"/>
          <w:cs/>
          <w:lang w:bidi="bn-IN"/>
        </w:rPr>
      </w:pPr>
      <w:proofErr w:type="spellStart"/>
      <w:r w:rsidRPr="00CB1A75">
        <w:rPr>
          <w:rFonts w:ascii="Nikosh" w:hAnsi="Nikosh" w:cs="Nikosh"/>
          <w:sz w:val="24"/>
          <w:szCs w:val="24"/>
        </w:rPr>
        <w:t>স্মারকঃ</w:t>
      </w:r>
      <w:proofErr w:type="spellEnd"/>
      <w:r w:rsidRPr="00CB1A75">
        <w:rPr>
          <w:rFonts w:ascii="Nikosh" w:hAnsi="Nikosh" w:cs="Nikosh"/>
          <w:sz w:val="24"/>
          <w:szCs w:val="24"/>
        </w:rPr>
        <w:t xml:space="preserve"> </w:t>
      </w:r>
      <w:r w:rsidRPr="00CB1A75">
        <w:rPr>
          <w:rFonts w:ascii="Nikosh" w:hAnsi="Nikosh" w:cs="Nikosh"/>
          <w:sz w:val="24"/>
          <w:szCs w:val="24"/>
          <w:cs/>
          <w:lang w:bidi="bn-IN"/>
        </w:rPr>
        <w:t>এনএইচআরসিবি/</w:t>
      </w:r>
      <w:proofErr w:type="spellStart"/>
      <w:r w:rsidRPr="00CB1A75">
        <w:rPr>
          <w:rFonts w:ascii="Nikosh" w:hAnsi="Nikosh" w:cs="Nikosh"/>
          <w:sz w:val="24"/>
          <w:szCs w:val="24"/>
        </w:rPr>
        <w:t>প্রেস</w:t>
      </w:r>
      <w:proofErr w:type="spellEnd"/>
      <w:r w:rsidRPr="00CB1A75">
        <w:rPr>
          <w:rFonts w:ascii="Nikosh" w:hAnsi="Nikosh" w:cs="Nikosh"/>
          <w:sz w:val="24"/>
          <w:szCs w:val="24"/>
        </w:rPr>
        <w:t xml:space="preserve"> </w:t>
      </w:r>
      <w:proofErr w:type="spellStart"/>
      <w:r w:rsidRPr="00CB1A75">
        <w:rPr>
          <w:rFonts w:ascii="Nikosh" w:hAnsi="Nikosh" w:cs="Nikosh"/>
          <w:sz w:val="24"/>
          <w:szCs w:val="24"/>
        </w:rPr>
        <w:t>বিজ্ঞ</w:t>
      </w:r>
      <w:proofErr w:type="spellEnd"/>
      <w:r w:rsidRPr="00CB1A75">
        <w:rPr>
          <w:rFonts w:ascii="Nikosh" w:hAnsi="Nikosh" w:cs="Nikosh"/>
          <w:sz w:val="24"/>
          <w:szCs w:val="24"/>
        </w:rPr>
        <w:t>-</w:t>
      </w:r>
      <w:r w:rsidRPr="00CB1A75">
        <w:rPr>
          <w:rFonts w:ascii="Nikosh" w:hAnsi="Nikosh" w:cs="Nikosh"/>
          <w:sz w:val="24"/>
          <w:szCs w:val="24"/>
          <w:cs/>
          <w:lang w:bidi="bn-IN"/>
        </w:rPr>
        <w:t>২৩৯/১৩-১</w:t>
      </w:r>
      <w:r w:rsidR="00277BD9">
        <w:rPr>
          <w:rFonts w:ascii="Nikosh" w:hAnsi="Nikosh" w:cs="Nikosh" w:hint="cs"/>
          <w:sz w:val="24"/>
          <w:szCs w:val="24"/>
          <w:cs/>
          <w:lang w:bidi="bn-IN"/>
        </w:rPr>
        <w:t>৩১</w:t>
      </w:r>
      <w:r w:rsidRPr="00CB1A75">
        <w:rPr>
          <w:rFonts w:ascii="Nikosh" w:hAnsi="Nikosh" w:cs="Nikosh"/>
          <w:sz w:val="24"/>
          <w:szCs w:val="24"/>
          <w:cs/>
          <w:lang w:bidi="bn-IN"/>
        </w:rPr>
        <w:t xml:space="preserve"> </w:t>
      </w:r>
      <w:r w:rsidRPr="00CB1A75">
        <w:rPr>
          <w:rFonts w:ascii="Nikosh" w:hAnsi="Nikosh" w:cs="Nikosh"/>
          <w:b/>
          <w:bCs/>
          <w:sz w:val="24"/>
          <w:szCs w:val="24"/>
          <w:cs/>
          <w:lang w:bidi="bn-IN"/>
        </w:rPr>
        <w:t xml:space="preserve">                                           </w:t>
      </w:r>
      <w:r w:rsidRPr="00CB1A75">
        <w:rPr>
          <w:rFonts w:ascii="Nikosh" w:hAnsi="Nikosh" w:cs="Nikosh"/>
          <w:sz w:val="24"/>
          <w:szCs w:val="24"/>
          <w:cs/>
          <w:lang w:bidi="bn-IN"/>
        </w:rPr>
        <w:t xml:space="preserve">         </w:t>
      </w:r>
      <w:r w:rsidR="005C792F" w:rsidRPr="00CB1A75">
        <w:rPr>
          <w:rFonts w:ascii="Nikosh" w:hAnsi="Nikosh" w:cs="Nikosh"/>
          <w:sz w:val="24"/>
          <w:szCs w:val="24"/>
          <w:cs/>
          <w:lang w:bidi="bn-IN"/>
        </w:rPr>
        <w:t xml:space="preserve">          </w:t>
      </w:r>
      <w:r w:rsidRPr="00CB1A75">
        <w:rPr>
          <w:rFonts w:ascii="Nikosh" w:hAnsi="Nikosh" w:cs="Nikosh"/>
          <w:sz w:val="24"/>
          <w:szCs w:val="24"/>
          <w:cs/>
          <w:lang w:bidi="bn-IN"/>
        </w:rPr>
        <w:t>তারিখঃ</w:t>
      </w:r>
      <w:r w:rsidRPr="00CB1A75">
        <w:rPr>
          <w:rFonts w:ascii="Nikosh" w:hAnsi="Nikosh" w:cs="Nikosh"/>
          <w:sz w:val="24"/>
          <w:szCs w:val="24"/>
        </w:rPr>
        <w:t xml:space="preserve"> </w:t>
      </w:r>
      <w:r w:rsidR="00277BD9">
        <w:rPr>
          <w:rFonts w:ascii="Nikosh" w:hAnsi="Nikosh" w:cs="Nikosh"/>
          <w:sz w:val="24"/>
          <w:szCs w:val="24"/>
          <w:lang w:bidi="bn-IN"/>
        </w:rPr>
        <w:t>০</w:t>
      </w:r>
      <w:r w:rsidR="00CB1A75">
        <w:rPr>
          <w:rFonts w:ascii="Nikosh" w:hAnsi="Nikosh" w:cs="Nikosh"/>
          <w:sz w:val="24"/>
          <w:szCs w:val="24"/>
          <w:lang w:bidi="bn-IN"/>
        </w:rPr>
        <w:t>৮/০</w:t>
      </w:r>
      <w:r w:rsidR="00277BD9">
        <w:rPr>
          <w:rFonts w:ascii="Nikosh" w:hAnsi="Nikosh" w:cs="Nikosh"/>
          <w:sz w:val="24"/>
          <w:szCs w:val="24"/>
          <w:lang w:bidi="bn-IN"/>
        </w:rPr>
        <w:t>৯</w:t>
      </w:r>
      <w:r w:rsidR="00CB1A75">
        <w:rPr>
          <w:rFonts w:ascii="Nikosh" w:hAnsi="Nikosh" w:cs="Nikosh"/>
          <w:sz w:val="24"/>
          <w:szCs w:val="24"/>
          <w:lang w:bidi="bn-IN"/>
        </w:rPr>
        <w:t>/২০২২</w:t>
      </w:r>
    </w:p>
    <w:p w14:paraId="4CB8BFAE" w14:textId="73E9C6F2" w:rsidR="00CB1A75" w:rsidRPr="00277BD9" w:rsidRDefault="00843BA0" w:rsidP="00277BD9">
      <w:pPr>
        <w:pStyle w:val="NoSpacing"/>
        <w:jc w:val="center"/>
        <w:rPr>
          <w:rFonts w:ascii="Nikosh" w:hAnsi="Nikosh" w:cs="Nikosh" w:hint="cs"/>
          <w:b/>
          <w:bCs/>
          <w:sz w:val="32"/>
          <w:szCs w:val="32"/>
          <w:u w:val="single"/>
          <w:cs/>
        </w:rPr>
      </w:pPr>
      <w:r w:rsidRPr="00CB1A75">
        <w:rPr>
          <w:rStyle w:val="Strong"/>
          <w:rFonts w:ascii="Nikosh" w:hAnsi="Nikosh" w:cs="Nikosh"/>
          <w:sz w:val="32"/>
          <w:szCs w:val="32"/>
          <w:u w:val="single"/>
          <w:cs/>
        </w:rPr>
        <w:t>প্রেস বিজ্ঞপ্তিঃ</w:t>
      </w:r>
    </w:p>
    <w:p w14:paraId="66C39D6E" w14:textId="7FA11FEB" w:rsidR="00277BD9" w:rsidRDefault="00277BD9" w:rsidP="00277BD9">
      <w:pPr>
        <w:pStyle w:val="NormalWeb"/>
        <w:shd w:val="clear" w:color="auto" w:fill="FFFFFF"/>
        <w:spacing w:before="0" w:beforeAutospacing="0" w:after="0" w:afterAutospacing="0" w:line="253" w:lineRule="atLeast"/>
        <w:jc w:val="center"/>
        <w:rPr>
          <w:rFonts w:ascii="NikoshBAN" w:hAnsi="NikoshBAN" w:cs="NikoshBAN"/>
          <w:b/>
          <w:bCs/>
          <w:color w:val="222222"/>
          <w:sz w:val="28"/>
          <w:szCs w:val="28"/>
        </w:rPr>
      </w:pPr>
      <w:proofErr w:type="spellStart"/>
      <w:r>
        <w:rPr>
          <w:rFonts w:ascii="NikoshBAN" w:hAnsi="NikoshBAN" w:cs="NikoshBAN"/>
          <w:b/>
          <w:bCs/>
          <w:color w:val="222222"/>
          <w:sz w:val="28"/>
          <w:szCs w:val="28"/>
        </w:rPr>
        <w:t>বাংলাদেশে</w:t>
      </w:r>
      <w:proofErr w:type="spellEnd"/>
      <w:r>
        <w:rPr>
          <w:rFonts w:ascii="NikoshBAN" w:hAnsi="NikoshBAN" w:cs="NikoshBAN"/>
          <w:b/>
          <w:bCs/>
          <w:color w:val="222222"/>
          <w:sz w:val="28"/>
          <w:szCs w:val="28"/>
        </w:rPr>
        <w:t xml:space="preserve"> </w:t>
      </w:r>
      <w:proofErr w:type="spellStart"/>
      <w:r>
        <w:rPr>
          <w:rFonts w:ascii="NikoshBAN" w:hAnsi="NikoshBAN" w:cs="NikoshBAN"/>
          <w:b/>
          <w:bCs/>
          <w:color w:val="222222"/>
          <w:sz w:val="28"/>
          <w:szCs w:val="28"/>
        </w:rPr>
        <w:t>প্রবীণ</w:t>
      </w:r>
      <w:proofErr w:type="spellEnd"/>
      <w:r>
        <w:rPr>
          <w:rFonts w:ascii="NikoshBAN" w:hAnsi="NikoshBAN" w:cs="NikoshBAN"/>
          <w:b/>
          <w:bCs/>
          <w:color w:val="222222"/>
          <w:sz w:val="28"/>
          <w:szCs w:val="28"/>
        </w:rPr>
        <w:t xml:space="preserve"> </w:t>
      </w:r>
      <w:proofErr w:type="spellStart"/>
      <w:r>
        <w:rPr>
          <w:rFonts w:ascii="NikoshBAN" w:hAnsi="NikoshBAN" w:cs="NikoshBAN"/>
          <w:b/>
          <w:bCs/>
          <w:color w:val="222222"/>
          <w:sz w:val="28"/>
          <w:szCs w:val="28"/>
        </w:rPr>
        <w:t>জনগোষ্ঠীর</w:t>
      </w:r>
      <w:proofErr w:type="spellEnd"/>
      <w:r>
        <w:rPr>
          <w:rFonts w:ascii="NikoshBAN" w:hAnsi="NikoshBAN" w:cs="NikoshBAN"/>
          <w:b/>
          <w:bCs/>
          <w:color w:val="222222"/>
          <w:sz w:val="28"/>
          <w:szCs w:val="28"/>
        </w:rPr>
        <w:t xml:space="preserve"> </w:t>
      </w:r>
      <w:proofErr w:type="spellStart"/>
      <w:r>
        <w:rPr>
          <w:rFonts w:ascii="NikoshBAN" w:hAnsi="NikoshBAN" w:cs="NikoshBAN"/>
          <w:b/>
          <w:bCs/>
          <w:color w:val="222222"/>
          <w:sz w:val="28"/>
          <w:szCs w:val="28"/>
        </w:rPr>
        <w:t>মানবাধিকার</w:t>
      </w:r>
      <w:proofErr w:type="spellEnd"/>
      <w:r>
        <w:rPr>
          <w:rFonts w:ascii="NikoshBAN" w:hAnsi="NikoshBAN" w:cs="NikoshBAN"/>
          <w:b/>
          <w:bCs/>
          <w:color w:val="222222"/>
          <w:sz w:val="28"/>
          <w:szCs w:val="28"/>
        </w:rPr>
        <w:t xml:space="preserve"> </w:t>
      </w:r>
      <w:proofErr w:type="spellStart"/>
      <w:r>
        <w:rPr>
          <w:rFonts w:ascii="NikoshBAN" w:hAnsi="NikoshBAN" w:cs="NikoshBAN"/>
          <w:b/>
          <w:bCs/>
          <w:color w:val="222222"/>
          <w:sz w:val="28"/>
          <w:szCs w:val="28"/>
        </w:rPr>
        <w:t>পরিস্থিতি</w:t>
      </w:r>
      <w:proofErr w:type="spellEnd"/>
      <w:r>
        <w:rPr>
          <w:rFonts w:ascii="NikoshBAN" w:hAnsi="NikoshBAN" w:cs="NikoshBAN"/>
          <w:b/>
          <w:bCs/>
          <w:color w:val="222222"/>
          <w:sz w:val="28"/>
          <w:szCs w:val="28"/>
        </w:rPr>
        <w:t xml:space="preserve"> </w:t>
      </w:r>
      <w:proofErr w:type="spellStart"/>
      <w:r>
        <w:rPr>
          <w:rFonts w:ascii="NikoshBAN" w:hAnsi="NikoshBAN" w:cs="NikoshBAN"/>
          <w:b/>
          <w:bCs/>
          <w:color w:val="222222"/>
          <w:sz w:val="28"/>
          <w:szCs w:val="28"/>
        </w:rPr>
        <w:t>নিয়ে</w:t>
      </w:r>
      <w:proofErr w:type="spellEnd"/>
      <w:r>
        <w:rPr>
          <w:rFonts w:ascii="NikoshBAN" w:hAnsi="NikoshBAN" w:cs="NikoshBAN"/>
          <w:b/>
          <w:bCs/>
          <w:color w:val="222222"/>
          <w:sz w:val="28"/>
          <w:szCs w:val="28"/>
        </w:rPr>
        <w:t xml:space="preserve"> </w:t>
      </w:r>
      <w:proofErr w:type="spellStart"/>
      <w:r>
        <w:rPr>
          <w:rFonts w:ascii="NikoshBAN" w:hAnsi="NikoshBAN" w:cs="NikoshBAN"/>
          <w:b/>
          <w:bCs/>
          <w:color w:val="222222"/>
          <w:sz w:val="28"/>
          <w:szCs w:val="28"/>
        </w:rPr>
        <w:t>জাতীয়</w:t>
      </w:r>
      <w:proofErr w:type="spellEnd"/>
      <w:r>
        <w:rPr>
          <w:rFonts w:ascii="NikoshBAN" w:hAnsi="NikoshBAN" w:cs="NikoshBAN"/>
          <w:b/>
          <w:bCs/>
          <w:color w:val="222222"/>
          <w:sz w:val="28"/>
          <w:szCs w:val="28"/>
        </w:rPr>
        <w:t xml:space="preserve"> </w:t>
      </w:r>
      <w:proofErr w:type="spellStart"/>
      <w:r>
        <w:rPr>
          <w:rFonts w:ascii="NikoshBAN" w:hAnsi="NikoshBAN" w:cs="NikoshBAN"/>
          <w:b/>
          <w:bCs/>
          <w:color w:val="222222"/>
          <w:sz w:val="28"/>
          <w:szCs w:val="28"/>
        </w:rPr>
        <w:t>মানবাধিকার</w:t>
      </w:r>
      <w:proofErr w:type="spellEnd"/>
      <w:r>
        <w:rPr>
          <w:rFonts w:ascii="NikoshBAN" w:hAnsi="NikoshBAN" w:cs="NikoshBAN"/>
          <w:b/>
          <w:bCs/>
          <w:color w:val="222222"/>
          <w:sz w:val="28"/>
          <w:szCs w:val="28"/>
        </w:rPr>
        <w:t xml:space="preserve"> </w:t>
      </w:r>
      <w:proofErr w:type="spellStart"/>
      <w:r>
        <w:rPr>
          <w:rFonts w:ascii="NikoshBAN" w:hAnsi="NikoshBAN" w:cs="NikoshBAN"/>
          <w:b/>
          <w:bCs/>
          <w:color w:val="222222"/>
          <w:sz w:val="28"/>
          <w:szCs w:val="28"/>
        </w:rPr>
        <w:t>কমিশনের</w:t>
      </w:r>
      <w:proofErr w:type="spellEnd"/>
      <w:r>
        <w:rPr>
          <w:rFonts w:ascii="NikoshBAN" w:hAnsi="NikoshBAN" w:cs="NikoshBAN"/>
          <w:b/>
          <w:bCs/>
          <w:color w:val="222222"/>
          <w:sz w:val="28"/>
          <w:szCs w:val="28"/>
        </w:rPr>
        <w:t> </w:t>
      </w:r>
      <w:proofErr w:type="spellStart"/>
      <w:r>
        <w:rPr>
          <w:rFonts w:ascii="NikoshBAN" w:hAnsi="NikoshBAN" w:cs="NikoshBAN"/>
          <w:b/>
          <w:bCs/>
          <w:color w:val="222222"/>
          <w:sz w:val="28"/>
          <w:szCs w:val="28"/>
        </w:rPr>
        <w:t>গবেষণা</w:t>
      </w:r>
      <w:proofErr w:type="spellEnd"/>
    </w:p>
    <w:p w14:paraId="63527A92" w14:textId="77777777" w:rsidR="00277BD9" w:rsidRDefault="00277BD9" w:rsidP="00277BD9">
      <w:pPr>
        <w:pStyle w:val="NormalWeb"/>
        <w:shd w:val="clear" w:color="auto" w:fill="FFFFFF"/>
        <w:spacing w:before="0" w:beforeAutospacing="0" w:after="0" w:afterAutospacing="0" w:line="253" w:lineRule="atLeast"/>
        <w:jc w:val="center"/>
        <w:rPr>
          <w:rFonts w:ascii="Calibri" w:hAnsi="Calibri" w:cs="Calibri"/>
          <w:color w:val="222222"/>
          <w:sz w:val="22"/>
          <w:szCs w:val="22"/>
        </w:rPr>
      </w:pPr>
    </w:p>
    <w:p w14:paraId="797B84B6" w14:textId="77777777" w:rsidR="00277BD9" w:rsidRPr="00277BD9" w:rsidRDefault="00277BD9" w:rsidP="00277BD9">
      <w:pPr>
        <w:pStyle w:val="NormalWeb"/>
        <w:shd w:val="clear" w:color="auto" w:fill="FFFFFF"/>
        <w:spacing w:before="0" w:beforeAutospacing="0" w:after="0" w:afterAutospacing="0" w:line="276" w:lineRule="auto"/>
        <w:ind w:firstLine="720"/>
        <w:jc w:val="both"/>
        <w:rPr>
          <w:rFonts w:ascii="Calibri" w:hAnsi="Calibri" w:cs="Calibri"/>
          <w:color w:val="222222"/>
          <w:sz w:val="22"/>
          <w:szCs w:val="22"/>
        </w:rPr>
      </w:pPr>
      <w:proofErr w:type="spellStart"/>
      <w:r w:rsidRPr="00277BD9">
        <w:rPr>
          <w:rFonts w:ascii="NikoshBAN" w:hAnsi="NikoshBAN" w:cs="NikoshBAN"/>
          <w:color w:val="222222"/>
          <w:sz w:val="22"/>
          <w:szCs w:val="22"/>
        </w:rPr>
        <w:t>জাতীয়</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মানবাধিকার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কমিশনের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প্রবীণ</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অধিকার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বিষয়ক</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থিমেটিক</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কমিটি</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জাতিসংঘ</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উন্নয়ন</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কর্মসূচি</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ইউএনডিপি</w:t>
      </w:r>
      <w:proofErr w:type="spellEnd"/>
      <w:r w:rsidRPr="00277BD9">
        <w:rPr>
          <w:rFonts w:ascii="NikoshBAN" w:hAnsi="NikoshBAN" w:cs="NikoshBAN"/>
          <w:color w:val="222222"/>
          <w:sz w:val="22"/>
          <w:szCs w:val="22"/>
        </w:rPr>
        <w:t>)-</w:t>
      </w:r>
      <w:proofErr w:type="spellStart"/>
      <w:r w:rsidRPr="00277BD9">
        <w:rPr>
          <w:rFonts w:ascii="NikoshBAN" w:hAnsi="NikoshBAN" w:cs="NikoshBAN"/>
          <w:color w:val="222222"/>
          <w:sz w:val="22"/>
          <w:szCs w:val="22"/>
        </w:rPr>
        <w:t>এর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হিউম্যান</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রাইটস</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প্রোগ্রামের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সহায়তায়</w:t>
      </w:r>
      <w:proofErr w:type="spellEnd"/>
      <w:r w:rsidRPr="00277BD9">
        <w:rPr>
          <w:rFonts w:ascii="NikoshBAN" w:hAnsi="NikoshBAN" w:cs="NikoshBAN"/>
          <w:color w:val="222222"/>
          <w:sz w:val="22"/>
          <w:szCs w:val="22"/>
        </w:rPr>
        <w:t> </w:t>
      </w:r>
      <w:proofErr w:type="spellStart"/>
      <w:r w:rsidRPr="00277BD9">
        <w:rPr>
          <w:rFonts w:ascii="NikoshBAN" w:hAnsi="NikoshBAN" w:cs="NikoshBAN"/>
          <w:color w:val="222222"/>
          <w:sz w:val="22"/>
          <w:szCs w:val="22"/>
        </w:rPr>
        <w:t>বাংলাদেশে</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প্রবীণ</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জনগোষ্ঠীর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মানবাধিকার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পরিস্থিতি</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নিয়ে</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একটি</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গবেষণা</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পরিচালনা</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করেছে</w:t>
      </w:r>
      <w:proofErr w:type="spellEnd"/>
      <w:r w:rsidRPr="00277BD9">
        <w:rPr>
          <w:rFonts w:ascii="NikoshBAN" w:hAnsi="NikoshBAN" w:cs="NikoshBAN"/>
          <w:color w:val="222222"/>
          <w:sz w:val="22"/>
          <w:szCs w:val="22"/>
        </w:rPr>
        <w:t xml:space="preserve">। এ </w:t>
      </w:r>
      <w:proofErr w:type="spellStart"/>
      <w:r w:rsidRPr="00277BD9">
        <w:rPr>
          <w:rFonts w:ascii="NikoshBAN" w:hAnsi="NikoshBAN" w:cs="NikoshBAN"/>
          <w:color w:val="222222"/>
          <w:sz w:val="22"/>
          <w:szCs w:val="22"/>
        </w:rPr>
        <w:t>গবেষণায়</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মূলত</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প্রবীণ</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জনগোষ্ঠি</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কেন্দ্রিক</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সেবাসুবিধাসমূহের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সঠিক</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ব্যবস্থাপনা</w:t>
      </w:r>
      <w:proofErr w:type="spellEnd"/>
      <w:r w:rsidRPr="00277BD9">
        <w:rPr>
          <w:rFonts w:ascii="NikoshBAN" w:hAnsi="NikoshBAN" w:cs="NikoshBAN"/>
          <w:color w:val="222222"/>
          <w:sz w:val="22"/>
          <w:szCs w:val="22"/>
        </w:rPr>
        <w:t xml:space="preserve"> ও </w:t>
      </w:r>
      <w:proofErr w:type="spellStart"/>
      <w:r w:rsidRPr="00277BD9">
        <w:rPr>
          <w:rFonts w:ascii="NikoshBAN" w:hAnsi="NikoshBAN" w:cs="NikoshBAN"/>
          <w:color w:val="222222"/>
          <w:sz w:val="22"/>
          <w:szCs w:val="22"/>
        </w:rPr>
        <w:t>বাংলাদেশে</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প্রবীণ</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জনগোষ্ঠির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সার্বিক</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জীবনমান</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উন্নয়নে</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মানবাধিকারের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দৃষ্টিভঙ্গিতে</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পর্যালোচনার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বিষয়টি</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উঠে</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এসেছে</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গবেষণাপত্রটি</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প্রস্তুত</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করেছেন</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ইউএনডিপি</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নিযুক্ত</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জাতীয়</w:t>
      </w:r>
      <w:proofErr w:type="spellEnd"/>
      <w:r w:rsidRPr="00277BD9">
        <w:rPr>
          <w:rFonts w:ascii="NikoshBAN" w:hAnsi="NikoshBAN" w:cs="NikoshBAN"/>
          <w:color w:val="222222"/>
          <w:sz w:val="22"/>
          <w:szCs w:val="22"/>
        </w:rPr>
        <w:t> </w:t>
      </w:r>
      <w:proofErr w:type="spellStart"/>
      <w:r w:rsidRPr="00277BD9">
        <w:rPr>
          <w:rFonts w:ascii="NikoshBAN" w:hAnsi="NikoshBAN" w:cs="NikoshBAN"/>
          <w:color w:val="000000"/>
          <w:sz w:val="22"/>
          <w:szCs w:val="22"/>
        </w:rPr>
        <w:t>পরামর্শক</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শাহিনুর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রহমান</w:t>
      </w:r>
      <w:proofErr w:type="spellEnd"/>
      <w:r w:rsidRPr="00277BD9">
        <w:rPr>
          <w:rFonts w:ascii="NikoshBAN" w:hAnsi="NikoshBAN" w:cs="NikoshBAN"/>
          <w:color w:val="000000"/>
          <w:sz w:val="22"/>
          <w:szCs w:val="22"/>
        </w:rPr>
        <w:t>।</w:t>
      </w:r>
      <w:r w:rsidRPr="00277BD9">
        <w:rPr>
          <w:rFonts w:ascii="NikoshBAN" w:hAnsi="NikoshBAN" w:cs="NikoshBAN"/>
          <w:color w:val="222222"/>
          <w:sz w:val="22"/>
          <w:szCs w:val="22"/>
        </w:rPr>
        <w:t> </w:t>
      </w:r>
      <w:proofErr w:type="spellStart"/>
      <w:r w:rsidRPr="00277BD9">
        <w:rPr>
          <w:rFonts w:ascii="NikoshBAN" w:hAnsi="NikoshBAN" w:cs="NikoshBAN"/>
          <w:color w:val="222222"/>
          <w:sz w:val="22"/>
          <w:szCs w:val="22"/>
        </w:rPr>
        <w:t>বর্ণিত</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গবেষণায়</w:t>
      </w:r>
      <w:proofErr w:type="spellEnd"/>
      <w:r w:rsidRPr="00277BD9">
        <w:rPr>
          <w:rFonts w:ascii="NikoshBAN" w:hAnsi="NikoshBAN" w:cs="NikoshBAN"/>
          <w:color w:val="222222"/>
          <w:sz w:val="22"/>
          <w:szCs w:val="22"/>
        </w:rPr>
        <w:t> </w:t>
      </w:r>
      <w:proofErr w:type="spellStart"/>
      <w:r w:rsidRPr="00277BD9">
        <w:rPr>
          <w:rFonts w:ascii="NikoshBAN" w:hAnsi="NikoshBAN" w:cs="NikoshBAN"/>
          <w:color w:val="222222"/>
          <w:sz w:val="22"/>
          <w:szCs w:val="22"/>
        </w:rPr>
        <w:t>প্রাপ্ত</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ফলাফলের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ভিত্তিতে</w:t>
      </w:r>
      <w:proofErr w:type="spellEnd"/>
      <w:r w:rsidRPr="00277BD9">
        <w:rPr>
          <w:rFonts w:ascii="NikoshBAN" w:hAnsi="NikoshBAN" w:cs="NikoshBAN"/>
          <w:color w:val="222222"/>
          <w:sz w:val="22"/>
          <w:szCs w:val="22"/>
        </w:rPr>
        <w:t> </w:t>
      </w:r>
      <w:proofErr w:type="spellStart"/>
      <w:r w:rsidRPr="00277BD9">
        <w:rPr>
          <w:rFonts w:ascii="NikoshBAN" w:hAnsi="NikoshBAN" w:cs="NikoshBAN"/>
          <w:color w:val="222222"/>
          <w:sz w:val="22"/>
          <w:szCs w:val="22"/>
        </w:rPr>
        <w:t>প্রবীণ</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জনগোষ্ঠির</w:t>
      </w:r>
      <w:proofErr w:type="spellEnd"/>
      <w:r w:rsidRPr="00277BD9">
        <w:rPr>
          <w:rFonts w:ascii="NikoshBAN" w:hAnsi="NikoshBAN" w:cs="NikoshBAN"/>
          <w:color w:val="222222"/>
          <w:sz w:val="22"/>
          <w:szCs w:val="22"/>
        </w:rPr>
        <w:t> </w:t>
      </w:r>
      <w:proofErr w:type="spellStart"/>
      <w:r w:rsidRPr="00277BD9">
        <w:rPr>
          <w:rFonts w:ascii="NikoshBAN" w:hAnsi="NikoshBAN" w:cs="NikoshBAN"/>
          <w:color w:val="222222"/>
          <w:sz w:val="22"/>
          <w:szCs w:val="22"/>
        </w:rPr>
        <w:t>মানবাধিকার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সুরক্ষা</w:t>
      </w:r>
      <w:proofErr w:type="spellEnd"/>
      <w:r w:rsidRPr="00277BD9">
        <w:rPr>
          <w:rFonts w:ascii="NikoshBAN" w:hAnsi="NikoshBAN" w:cs="NikoshBAN"/>
          <w:color w:val="222222"/>
          <w:sz w:val="22"/>
          <w:szCs w:val="22"/>
        </w:rPr>
        <w:t xml:space="preserve"> ও </w:t>
      </w:r>
      <w:proofErr w:type="spellStart"/>
      <w:r w:rsidRPr="00277BD9">
        <w:rPr>
          <w:rFonts w:ascii="NikoshBAN" w:hAnsi="NikoshBAN" w:cs="NikoshBAN"/>
          <w:color w:val="222222"/>
          <w:sz w:val="22"/>
          <w:szCs w:val="22"/>
        </w:rPr>
        <w:t>উন্নয়নে</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নিম্নলিখিত</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সুপারিশ</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করা</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হয়</w:t>
      </w:r>
      <w:proofErr w:type="spellEnd"/>
      <w:r w:rsidRPr="00277BD9">
        <w:rPr>
          <w:rFonts w:ascii="NikoshBAN" w:hAnsi="NikoshBAN" w:cs="NikoshBAN"/>
          <w:color w:val="222222"/>
          <w:sz w:val="22"/>
          <w:szCs w:val="22"/>
        </w:rPr>
        <w:t>-</w:t>
      </w:r>
    </w:p>
    <w:p w14:paraId="129F2EB5" w14:textId="77777777" w:rsidR="00277BD9" w:rsidRPr="00277BD9" w:rsidRDefault="00277BD9" w:rsidP="00277BD9">
      <w:pPr>
        <w:pStyle w:val="NormalWeb"/>
        <w:shd w:val="clear" w:color="auto" w:fill="FFFFFF"/>
        <w:spacing w:before="0" w:beforeAutospacing="0" w:after="0" w:afterAutospacing="0" w:line="276" w:lineRule="auto"/>
        <w:ind w:left="720"/>
        <w:jc w:val="both"/>
        <w:rPr>
          <w:rFonts w:ascii="Calibri" w:hAnsi="Calibri" w:cs="Calibri"/>
          <w:color w:val="222222"/>
          <w:sz w:val="22"/>
          <w:szCs w:val="22"/>
        </w:rPr>
      </w:pPr>
      <w:r w:rsidRPr="00277BD9">
        <w:rPr>
          <w:rFonts w:ascii="Symbol" w:hAnsi="Symbol" w:cs="Calibri"/>
          <w:color w:val="000000"/>
          <w:sz w:val="22"/>
          <w:szCs w:val="22"/>
        </w:rPr>
        <w:t>·</w:t>
      </w:r>
      <w:r w:rsidRPr="00277BD9">
        <w:rPr>
          <w:color w:val="000000"/>
          <w:sz w:val="22"/>
          <w:szCs w:val="22"/>
        </w:rPr>
        <w:t>       </w:t>
      </w:r>
      <w:proofErr w:type="spellStart"/>
      <w:r w:rsidRPr="00277BD9">
        <w:rPr>
          <w:rFonts w:ascii="NikoshBAN" w:hAnsi="NikoshBAN" w:cs="NikoshBAN"/>
          <w:color w:val="000000"/>
          <w:sz w:val="22"/>
          <w:szCs w:val="22"/>
        </w:rPr>
        <w:t>মেডিক্যাল</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একাডেমীক</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কারিকুলামে</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জেরিয়াট্রিক</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মেডিসিন</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অন্তর্ভুক্ত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w:t>
      </w:r>
      <w:proofErr w:type="spellEnd"/>
      <w:r w:rsidRPr="00277BD9">
        <w:rPr>
          <w:rFonts w:ascii="NikoshBAN" w:hAnsi="NikoshBAN" w:cs="NikoshBAN"/>
          <w:color w:val="000000"/>
          <w:sz w:val="22"/>
          <w:szCs w:val="22"/>
        </w:rPr>
        <w:t>;</w:t>
      </w:r>
    </w:p>
    <w:p w14:paraId="7FCFA181" w14:textId="77777777" w:rsidR="00277BD9" w:rsidRPr="00277BD9" w:rsidRDefault="00277BD9" w:rsidP="00277BD9">
      <w:pPr>
        <w:pStyle w:val="NormalWeb"/>
        <w:shd w:val="clear" w:color="auto" w:fill="FFFFFF"/>
        <w:spacing w:before="0" w:beforeAutospacing="0" w:after="0" w:afterAutospacing="0" w:line="276" w:lineRule="auto"/>
        <w:ind w:left="720"/>
        <w:jc w:val="both"/>
        <w:rPr>
          <w:rFonts w:ascii="Calibri" w:hAnsi="Calibri" w:cs="Calibri"/>
          <w:color w:val="222222"/>
          <w:sz w:val="22"/>
          <w:szCs w:val="22"/>
        </w:rPr>
      </w:pPr>
      <w:r w:rsidRPr="00277BD9">
        <w:rPr>
          <w:rFonts w:ascii="Symbol" w:hAnsi="Symbol" w:cs="Calibri"/>
          <w:color w:val="000000"/>
          <w:sz w:val="22"/>
          <w:szCs w:val="22"/>
        </w:rPr>
        <w:t>·</w:t>
      </w:r>
      <w:r w:rsidRPr="00277BD9">
        <w:rPr>
          <w:color w:val="000000"/>
          <w:sz w:val="22"/>
          <w:szCs w:val="22"/>
        </w:rPr>
        <w:t>       </w:t>
      </w:r>
      <w:proofErr w:type="spellStart"/>
      <w:r w:rsidRPr="00277BD9">
        <w:rPr>
          <w:rFonts w:ascii="NikoshBAN" w:hAnsi="NikoshBAN" w:cs="NikoshBAN"/>
          <w:color w:val="000000"/>
          <w:sz w:val="22"/>
          <w:szCs w:val="22"/>
        </w:rPr>
        <w:t>মেডিক্যাল</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কলেজ</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হাসপাতালসমূহে</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জেরিয়াট্রিক</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মেডিসিন</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ডিপার্টমেন্ট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প্রতিষ্ঠা</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w:t>
      </w:r>
      <w:proofErr w:type="spellEnd"/>
      <w:r w:rsidRPr="00277BD9">
        <w:rPr>
          <w:rFonts w:ascii="NikoshBAN" w:hAnsi="NikoshBAN" w:cs="NikoshBAN"/>
          <w:color w:val="000000"/>
          <w:sz w:val="22"/>
          <w:szCs w:val="22"/>
        </w:rPr>
        <w:t>;</w:t>
      </w:r>
    </w:p>
    <w:p w14:paraId="5B73C434" w14:textId="77777777" w:rsidR="00277BD9" w:rsidRPr="00277BD9" w:rsidRDefault="00277BD9" w:rsidP="00277BD9">
      <w:pPr>
        <w:pStyle w:val="NormalWeb"/>
        <w:shd w:val="clear" w:color="auto" w:fill="FFFFFF"/>
        <w:spacing w:before="0" w:beforeAutospacing="0" w:after="0" w:afterAutospacing="0" w:line="276" w:lineRule="auto"/>
        <w:ind w:left="720"/>
        <w:jc w:val="both"/>
        <w:rPr>
          <w:rFonts w:ascii="Calibri" w:hAnsi="Calibri" w:cs="Calibri"/>
          <w:color w:val="222222"/>
          <w:sz w:val="22"/>
          <w:szCs w:val="22"/>
        </w:rPr>
      </w:pPr>
      <w:r w:rsidRPr="00277BD9">
        <w:rPr>
          <w:rFonts w:ascii="Symbol" w:hAnsi="Symbol" w:cs="Calibri"/>
          <w:color w:val="000000"/>
          <w:sz w:val="22"/>
          <w:szCs w:val="22"/>
        </w:rPr>
        <w:t>·</w:t>
      </w:r>
      <w:r w:rsidRPr="00277BD9">
        <w:rPr>
          <w:color w:val="000000"/>
          <w:sz w:val="22"/>
          <w:szCs w:val="22"/>
        </w:rPr>
        <w:t>    </w:t>
      </w:r>
      <w:proofErr w:type="gramStart"/>
      <w:r w:rsidRPr="00277BD9">
        <w:rPr>
          <w:color w:val="000000"/>
          <w:sz w:val="22"/>
          <w:szCs w:val="22"/>
        </w:rPr>
        <w:t>   </w:t>
      </w:r>
      <w:r w:rsidRPr="00277BD9">
        <w:rPr>
          <w:rFonts w:ascii="NikoshBAN" w:hAnsi="NikoshBAN" w:cs="NikoshBAN"/>
          <w:color w:val="000000"/>
          <w:sz w:val="22"/>
          <w:szCs w:val="22"/>
        </w:rPr>
        <w:t>‘</w:t>
      </w:r>
      <w:proofErr w:type="spellStart"/>
      <w:proofErr w:type="gramEnd"/>
      <w:r w:rsidRPr="00277BD9">
        <w:rPr>
          <w:rFonts w:ascii="NikoshBAN" w:hAnsi="NikoshBAN" w:cs="NikoshBAN"/>
          <w:color w:val="000000"/>
          <w:sz w:val="22"/>
          <w:szCs w:val="22"/>
        </w:rPr>
        <w:t>জেরিয়াট্রিক</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মেডিসিন</w:t>
      </w:r>
      <w:proofErr w:type="spellEnd"/>
      <w:r w:rsidRPr="00277BD9">
        <w:rPr>
          <w:rFonts w:ascii="NikoshBAN" w:hAnsi="NikoshBAN" w:cs="NikoshBAN"/>
          <w:color w:val="000000"/>
          <w:sz w:val="22"/>
          <w:szCs w:val="22"/>
        </w:rPr>
        <w:t xml:space="preserve">’ ও </w:t>
      </w:r>
      <w:proofErr w:type="spellStart"/>
      <w:r w:rsidRPr="00277BD9">
        <w:rPr>
          <w:rFonts w:ascii="NikoshBAN" w:hAnsi="NikoshBAN" w:cs="NikoshBAN"/>
          <w:color w:val="000000"/>
          <w:sz w:val="22"/>
          <w:szCs w:val="22"/>
        </w:rPr>
        <w:t>এসংক্রান্ত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থেরাপির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বিষয়ে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চিকিৎসা</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সেবার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সাথে</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সংশ্লিষ্টদের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প্রয়োজনীয়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প্রশিক্ষন</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প্রদান</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w:t>
      </w:r>
      <w:proofErr w:type="spellEnd"/>
      <w:r w:rsidRPr="00277BD9">
        <w:rPr>
          <w:rFonts w:ascii="NikoshBAN" w:hAnsi="NikoshBAN" w:cs="NikoshBAN"/>
          <w:color w:val="000000"/>
          <w:sz w:val="22"/>
          <w:szCs w:val="22"/>
        </w:rPr>
        <w:t>;</w:t>
      </w:r>
    </w:p>
    <w:p w14:paraId="033ADFED" w14:textId="77777777" w:rsidR="00277BD9" w:rsidRPr="00277BD9" w:rsidRDefault="00277BD9" w:rsidP="00277BD9">
      <w:pPr>
        <w:pStyle w:val="NormalWeb"/>
        <w:shd w:val="clear" w:color="auto" w:fill="FFFFFF"/>
        <w:spacing w:before="0" w:beforeAutospacing="0" w:after="0" w:afterAutospacing="0" w:line="276" w:lineRule="auto"/>
        <w:ind w:left="720"/>
        <w:jc w:val="both"/>
        <w:rPr>
          <w:rFonts w:ascii="Calibri" w:hAnsi="Calibri" w:cs="Calibri"/>
          <w:color w:val="222222"/>
          <w:sz w:val="22"/>
          <w:szCs w:val="22"/>
        </w:rPr>
      </w:pPr>
      <w:r w:rsidRPr="00277BD9">
        <w:rPr>
          <w:rFonts w:ascii="Symbol" w:hAnsi="Symbol" w:cs="Calibri"/>
          <w:color w:val="000000"/>
          <w:sz w:val="22"/>
          <w:szCs w:val="22"/>
        </w:rPr>
        <w:t>·</w:t>
      </w:r>
      <w:r w:rsidRPr="00277BD9">
        <w:rPr>
          <w:color w:val="000000"/>
          <w:sz w:val="22"/>
          <w:szCs w:val="22"/>
        </w:rPr>
        <w:t>       </w:t>
      </w:r>
      <w:proofErr w:type="spellStart"/>
      <w:r w:rsidRPr="00277BD9">
        <w:rPr>
          <w:rFonts w:ascii="NikoshBAN" w:hAnsi="NikoshBAN" w:cs="NikoshBAN"/>
          <w:color w:val="000000"/>
          <w:sz w:val="22"/>
          <w:szCs w:val="22"/>
        </w:rPr>
        <w:t>পাবলিক</w:t>
      </w:r>
      <w:proofErr w:type="spellEnd"/>
      <w:r w:rsidRPr="00277BD9">
        <w:rPr>
          <w:rFonts w:ascii="NikoshBAN" w:hAnsi="NikoshBAN" w:cs="NikoshBAN"/>
          <w:color w:val="000000"/>
          <w:sz w:val="22"/>
          <w:szCs w:val="22"/>
        </w:rPr>
        <w:t xml:space="preserve"> ও </w:t>
      </w:r>
      <w:proofErr w:type="spellStart"/>
      <w:r w:rsidRPr="00277BD9">
        <w:rPr>
          <w:rFonts w:ascii="NikoshBAN" w:hAnsi="NikoshBAN" w:cs="NikoshBAN"/>
          <w:color w:val="000000"/>
          <w:sz w:val="22"/>
          <w:szCs w:val="22"/>
        </w:rPr>
        <w:t>প্রাইভেট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হাসপাতাল</w:t>
      </w:r>
      <w:proofErr w:type="spellEnd"/>
      <w:r w:rsidRPr="00277BD9">
        <w:rPr>
          <w:rFonts w:ascii="NikoshBAN" w:hAnsi="NikoshBAN" w:cs="NikoshBAN"/>
          <w:color w:val="000000"/>
          <w:sz w:val="22"/>
          <w:szCs w:val="22"/>
        </w:rPr>
        <w:t xml:space="preserve"> ও </w:t>
      </w:r>
      <w:proofErr w:type="spellStart"/>
      <w:r w:rsidRPr="00277BD9">
        <w:rPr>
          <w:rFonts w:ascii="NikoshBAN" w:hAnsi="NikoshBAN" w:cs="NikoshBAN"/>
          <w:color w:val="000000"/>
          <w:sz w:val="22"/>
          <w:szCs w:val="22"/>
        </w:rPr>
        <w:t>ক্লিনিকে</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চিকিৎসা</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সেবা</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নিতে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আসা</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প্রবীণদের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অগ্রাধিকার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দেয়া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এবং</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তাদের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জন্য</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আলাদা</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কাউণ্টারের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ব্যবস্থা</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রাখা</w:t>
      </w:r>
      <w:proofErr w:type="spellEnd"/>
      <w:r w:rsidRPr="00277BD9">
        <w:rPr>
          <w:rFonts w:ascii="NikoshBAN" w:hAnsi="NikoshBAN" w:cs="NikoshBAN"/>
          <w:color w:val="000000"/>
          <w:sz w:val="22"/>
          <w:szCs w:val="22"/>
        </w:rPr>
        <w:t>; </w:t>
      </w:r>
      <w:proofErr w:type="spellStart"/>
      <w:r w:rsidRPr="00277BD9">
        <w:rPr>
          <w:rFonts w:ascii="NikoshBAN" w:hAnsi="NikoshBAN" w:cs="NikoshBAN"/>
          <w:color w:val="222222"/>
          <w:sz w:val="22"/>
          <w:szCs w:val="22"/>
        </w:rPr>
        <w:t>প্রবীণ</w:t>
      </w:r>
      <w:proofErr w:type="spellEnd"/>
      <w:r w:rsidRPr="00277BD9">
        <w:rPr>
          <w:rFonts w:ascii="NikoshBAN" w:hAnsi="NikoshBAN" w:cs="NikoshBAN"/>
          <w:color w:val="222222"/>
          <w:sz w:val="22"/>
          <w:szCs w:val="22"/>
        </w:rPr>
        <w:t xml:space="preserve"> </w:t>
      </w:r>
      <w:proofErr w:type="spellStart"/>
      <w:r w:rsidRPr="00277BD9">
        <w:rPr>
          <w:rFonts w:ascii="NikoshBAN" w:hAnsi="NikoshBAN" w:cs="NikoshBAN"/>
          <w:color w:val="222222"/>
          <w:sz w:val="22"/>
          <w:szCs w:val="22"/>
        </w:rPr>
        <w:t>জনগোষ্ঠির</w:t>
      </w:r>
      <w:proofErr w:type="spellEnd"/>
      <w:r w:rsidRPr="00277BD9">
        <w:rPr>
          <w:rFonts w:ascii="NikoshBAN" w:hAnsi="NikoshBAN" w:cs="NikoshBAN"/>
          <w:color w:val="000000"/>
          <w:sz w:val="22"/>
          <w:szCs w:val="22"/>
        </w:rPr>
        <w:t> </w:t>
      </w:r>
      <w:proofErr w:type="spellStart"/>
      <w:r w:rsidRPr="00277BD9">
        <w:rPr>
          <w:rFonts w:ascii="NikoshBAN" w:hAnsi="NikoshBAN" w:cs="NikoshBAN"/>
          <w:color w:val="000000"/>
          <w:sz w:val="22"/>
          <w:szCs w:val="22"/>
        </w:rPr>
        <w:t>সেবা</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নিশ্চিতকরণে</w:t>
      </w:r>
      <w:proofErr w:type="spellEnd"/>
      <w:r w:rsidRPr="00277BD9">
        <w:rPr>
          <w:rFonts w:ascii="NikoshBAN" w:hAnsi="NikoshBAN" w:cs="NikoshBAN"/>
          <w:color w:val="000000"/>
          <w:sz w:val="22"/>
          <w:szCs w:val="22"/>
        </w:rPr>
        <w:t xml:space="preserve"> ৫% </w:t>
      </w:r>
      <w:proofErr w:type="spellStart"/>
      <w:r w:rsidRPr="00277BD9">
        <w:rPr>
          <w:rFonts w:ascii="NikoshBAN" w:hAnsi="NikoshBAN" w:cs="NikoshBAN"/>
          <w:color w:val="000000"/>
          <w:sz w:val="22"/>
          <w:szCs w:val="22"/>
        </w:rPr>
        <w:t>সিট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বরাদ্দ</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রাখা</w:t>
      </w:r>
      <w:proofErr w:type="spellEnd"/>
      <w:r w:rsidRPr="00277BD9">
        <w:rPr>
          <w:rFonts w:ascii="NikoshBAN" w:hAnsi="NikoshBAN" w:cs="NikoshBAN"/>
          <w:color w:val="000000"/>
          <w:sz w:val="22"/>
          <w:szCs w:val="22"/>
        </w:rPr>
        <w:t>;</w:t>
      </w:r>
    </w:p>
    <w:p w14:paraId="04AD4332" w14:textId="77777777" w:rsidR="00277BD9" w:rsidRPr="00277BD9" w:rsidRDefault="00277BD9" w:rsidP="00277BD9">
      <w:pPr>
        <w:pStyle w:val="NormalWeb"/>
        <w:shd w:val="clear" w:color="auto" w:fill="FFFFFF"/>
        <w:spacing w:before="0" w:beforeAutospacing="0" w:after="0" w:afterAutospacing="0" w:line="276" w:lineRule="auto"/>
        <w:ind w:left="720"/>
        <w:jc w:val="both"/>
        <w:rPr>
          <w:rFonts w:ascii="Calibri" w:hAnsi="Calibri" w:cs="Calibri"/>
          <w:color w:val="222222"/>
          <w:sz w:val="22"/>
          <w:szCs w:val="22"/>
        </w:rPr>
      </w:pPr>
      <w:r w:rsidRPr="00277BD9">
        <w:rPr>
          <w:rFonts w:ascii="Symbol" w:hAnsi="Symbol" w:cs="Calibri"/>
          <w:color w:val="000000"/>
          <w:sz w:val="22"/>
          <w:szCs w:val="22"/>
        </w:rPr>
        <w:t>·</w:t>
      </w:r>
      <w:r w:rsidRPr="00277BD9">
        <w:rPr>
          <w:color w:val="000000"/>
          <w:sz w:val="22"/>
          <w:szCs w:val="22"/>
        </w:rPr>
        <w:t>       </w:t>
      </w:r>
      <w:proofErr w:type="spellStart"/>
      <w:r w:rsidRPr="00277BD9">
        <w:rPr>
          <w:rFonts w:ascii="NikoshBAN" w:hAnsi="NikoshBAN" w:cs="NikoshBAN"/>
          <w:color w:val="000000"/>
          <w:sz w:val="22"/>
          <w:szCs w:val="22"/>
        </w:rPr>
        <w:t>দেশের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সকল</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প্রবীণের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জন্য</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স্বাস্থ্য</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বীমা</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চালু</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অতি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বৃদ্ধদের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জন্য</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হাসপাতালগুলোতে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প্যালিয়েটিভ</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কেয়ার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সার্ভিস</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চালু</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w:t>
      </w:r>
      <w:proofErr w:type="spellEnd"/>
      <w:r w:rsidRPr="00277BD9">
        <w:rPr>
          <w:rFonts w:ascii="NikoshBAN" w:hAnsi="NikoshBAN" w:cs="NikoshBAN"/>
          <w:color w:val="000000"/>
          <w:sz w:val="22"/>
          <w:szCs w:val="22"/>
        </w:rPr>
        <w:t>;</w:t>
      </w:r>
    </w:p>
    <w:p w14:paraId="05F77C35" w14:textId="77777777" w:rsidR="00277BD9" w:rsidRPr="00277BD9" w:rsidRDefault="00277BD9" w:rsidP="00277BD9">
      <w:pPr>
        <w:pStyle w:val="NormalWeb"/>
        <w:shd w:val="clear" w:color="auto" w:fill="FFFFFF"/>
        <w:spacing w:before="0" w:beforeAutospacing="0" w:after="0" w:afterAutospacing="0" w:line="276" w:lineRule="auto"/>
        <w:ind w:left="720"/>
        <w:jc w:val="both"/>
        <w:rPr>
          <w:rFonts w:ascii="Calibri" w:hAnsi="Calibri" w:cs="Calibri"/>
          <w:color w:val="222222"/>
          <w:sz w:val="22"/>
          <w:szCs w:val="22"/>
        </w:rPr>
      </w:pPr>
      <w:r w:rsidRPr="00277BD9">
        <w:rPr>
          <w:rFonts w:ascii="Symbol" w:hAnsi="Symbol" w:cs="Calibri"/>
          <w:color w:val="000000"/>
          <w:sz w:val="22"/>
          <w:szCs w:val="22"/>
        </w:rPr>
        <w:t>·</w:t>
      </w:r>
      <w:r w:rsidRPr="00277BD9">
        <w:rPr>
          <w:color w:val="000000"/>
          <w:sz w:val="22"/>
          <w:szCs w:val="22"/>
        </w:rPr>
        <w:t>       </w:t>
      </w:r>
      <w:proofErr w:type="spellStart"/>
      <w:r w:rsidRPr="00277BD9">
        <w:rPr>
          <w:rFonts w:ascii="NikoshBAN" w:hAnsi="NikoshBAN" w:cs="NikoshBAN"/>
          <w:color w:val="000000"/>
          <w:sz w:val="22"/>
          <w:szCs w:val="22"/>
        </w:rPr>
        <w:t>পাঠ্যবইয়ে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প্রবীণদের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অধিকারের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বিষয়টি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অন্তর্ভুক্ত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পাশাপাশি</w:t>
      </w:r>
      <w:proofErr w:type="spellEnd"/>
      <w:r w:rsidRPr="00277BD9">
        <w:rPr>
          <w:rFonts w:ascii="NikoshBAN" w:hAnsi="NikoshBAN" w:cs="NikoshBAN"/>
          <w:color w:val="000000"/>
          <w:sz w:val="22"/>
          <w:szCs w:val="22"/>
        </w:rPr>
        <w:t>, </w:t>
      </w:r>
      <w:proofErr w:type="spellStart"/>
      <w:r w:rsidRPr="00277BD9">
        <w:rPr>
          <w:rFonts w:ascii="NikoshBAN" w:hAnsi="NikoshBAN" w:cs="NikoshBAN"/>
          <w:color w:val="000000"/>
          <w:sz w:val="22"/>
          <w:szCs w:val="22"/>
        </w:rPr>
        <w:t>সরকারিভাবে</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প্রবীণ</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জনগোষ্ঠির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অধিকার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নিয়ে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গবেষণা</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যাতে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তাঁদের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কল্যাণের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লক্ষ্যে</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নীতি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নির্ধারণ</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সহজ</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হয়</w:t>
      </w:r>
      <w:proofErr w:type="spellEnd"/>
      <w:r w:rsidRPr="00277BD9">
        <w:rPr>
          <w:rFonts w:ascii="NikoshBAN" w:hAnsi="NikoshBAN" w:cs="NikoshBAN"/>
          <w:color w:val="000000"/>
          <w:sz w:val="22"/>
          <w:szCs w:val="22"/>
        </w:rPr>
        <w:t>।</w:t>
      </w:r>
    </w:p>
    <w:p w14:paraId="0264B9B7" w14:textId="66B9AA12" w:rsidR="00277BD9" w:rsidRPr="00277BD9" w:rsidRDefault="00277BD9" w:rsidP="00277BD9">
      <w:pPr>
        <w:pStyle w:val="NormalWeb"/>
        <w:shd w:val="clear" w:color="auto" w:fill="FFFFFF"/>
        <w:spacing w:before="0" w:beforeAutospacing="0" w:after="0" w:afterAutospacing="0" w:line="276" w:lineRule="auto"/>
        <w:jc w:val="both"/>
        <w:rPr>
          <w:rFonts w:ascii="Calibri" w:hAnsi="Calibri" w:cs="Calibri"/>
          <w:color w:val="222222"/>
          <w:sz w:val="8"/>
          <w:szCs w:val="8"/>
        </w:rPr>
      </w:pPr>
    </w:p>
    <w:p w14:paraId="27C77456" w14:textId="034CBFD5" w:rsidR="00CB1A75" w:rsidRPr="00277BD9" w:rsidRDefault="00277BD9" w:rsidP="00277BD9">
      <w:pPr>
        <w:pStyle w:val="NormalWeb"/>
        <w:shd w:val="clear" w:color="auto" w:fill="FFFFFF"/>
        <w:spacing w:before="0" w:beforeAutospacing="0" w:after="0" w:afterAutospacing="0" w:line="276" w:lineRule="auto"/>
        <w:ind w:firstLine="360"/>
        <w:jc w:val="both"/>
        <w:rPr>
          <w:rFonts w:ascii="Calibri" w:hAnsi="Calibri" w:cs="Calibri"/>
          <w:color w:val="222222"/>
          <w:sz w:val="22"/>
          <w:szCs w:val="22"/>
        </w:rPr>
      </w:pPr>
      <w:r w:rsidRPr="00277BD9">
        <w:rPr>
          <w:rFonts w:ascii="NikoshBAN" w:hAnsi="NikoshBAN" w:cs="NikoshBAN"/>
          <w:color w:val="000000"/>
          <w:sz w:val="22"/>
          <w:szCs w:val="22"/>
        </w:rPr>
        <w:t xml:space="preserve">এ </w:t>
      </w:r>
      <w:proofErr w:type="spellStart"/>
      <w:r w:rsidRPr="00277BD9">
        <w:rPr>
          <w:rFonts w:ascii="NikoshBAN" w:hAnsi="NikoshBAN" w:cs="NikoshBAN"/>
          <w:color w:val="000000"/>
          <w:sz w:val="22"/>
          <w:szCs w:val="22"/>
        </w:rPr>
        <w:t>গবেষণার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প্রয়োজনীয়তা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উপলব্ধি</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জাতীয়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মানবাধিকার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কমিশনের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প্রবীণ</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অধিকার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কমিটির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সভাপতি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কমিশনের</w:t>
      </w:r>
      <w:proofErr w:type="spellEnd"/>
      <w:r w:rsidRPr="00277BD9">
        <w:rPr>
          <w:rFonts w:ascii="NikoshBAN" w:hAnsi="NikoshBAN" w:cs="NikoshBAN"/>
          <w:color w:val="000000"/>
          <w:sz w:val="22"/>
          <w:szCs w:val="22"/>
        </w:rPr>
        <w:t> </w:t>
      </w:r>
      <w:r w:rsidRPr="00277BD9">
        <w:rPr>
          <w:rFonts w:ascii="NikoshBAN" w:hAnsi="NikoshBAN" w:cs="NikoshBAN"/>
          <w:color w:val="000000"/>
          <w:sz w:val="22"/>
          <w:szCs w:val="22"/>
          <w:cs/>
          <w:lang w:bidi="bn-IN"/>
        </w:rPr>
        <w:t>মাননীয় চেয়ারম্যান নাছিমা বেগম কমিটির ২য় সভায় উক্ত গবেষণা পরিচালনা করার প্রস্তাব দিলে কমিটির অন্যান্য সদস্য একমত পোষণ করেন। মাননীয় চেয়ারম্যান মনে করেন</w:t>
      </w:r>
      <w:r w:rsidRPr="00277BD9">
        <w:rPr>
          <w:rFonts w:ascii="NikoshBAN" w:hAnsi="NikoshBAN" w:cs="NikoshBAN"/>
          <w:color w:val="000000"/>
          <w:sz w:val="22"/>
          <w:szCs w:val="22"/>
          <w:lang w:bidi="bn-IN"/>
        </w:rPr>
        <w:t xml:space="preserve">, </w:t>
      </w:r>
      <w:r w:rsidRPr="00277BD9">
        <w:rPr>
          <w:rFonts w:ascii="NikoshBAN" w:hAnsi="NikoshBAN" w:cs="NikoshBAN"/>
          <w:color w:val="000000"/>
          <w:sz w:val="22"/>
          <w:szCs w:val="22"/>
          <w:cs/>
          <w:lang w:bidi="bn-IN"/>
        </w:rPr>
        <w:t>জেরণ্টলজি বিষয়ে বিশ্ববিদ্যালয় পর্যায়ে বাস্তবধর্মী</w:t>
      </w:r>
      <w:r w:rsidRPr="00277BD9">
        <w:rPr>
          <w:rFonts w:ascii="NikoshBAN" w:hAnsi="NikoshBAN" w:cs="NikoshBAN"/>
          <w:color w:val="000000"/>
          <w:sz w:val="22"/>
          <w:szCs w:val="22"/>
          <w:lang w:bidi="bn-IN"/>
        </w:rPr>
        <w:t xml:space="preserve">, </w:t>
      </w:r>
      <w:r w:rsidRPr="00277BD9">
        <w:rPr>
          <w:rFonts w:ascii="NikoshBAN" w:hAnsi="NikoshBAN" w:cs="NikoshBAN"/>
          <w:color w:val="000000"/>
          <w:sz w:val="22"/>
          <w:szCs w:val="22"/>
          <w:cs/>
          <w:lang w:bidi="bn-IN"/>
        </w:rPr>
        <w:t xml:space="preserve">দক্ষতামূলক ও ব্যবহারিক কোর্স থাকা বাঞ্ছনীয়। এ লক্ষ্যে জেরণ্টলজি বিষয়ে </w:t>
      </w:r>
      <w:r w:rsidR="00FB4D2C">
        <w:rPr>
          <w:rFonts w:ascii="NikoshBAN" w:hAnsi="NikoshBAN" w:cs="NikoshBAN" w:hint="cs"/>
          <w:color w:val="000000"/>
          <w:sz w:val="22"/>
          <w:szCs w:val="22"/>
          <w:cs/>
          <w:lang w:bidi="bn-IN"/>
        </w:rPr>
        <w:t>কোন কোন</w:t>
      </w:r>
      <w:r w:rsidRPr="00277BD9">
        <w:rPr>
          <w:rFonts w:ascii="NikoshBAN" w:hAnsi="NikoshBAN" w:cs="NikoshBAN"/>
          <w:color w:val="000000"/>
          <w:sz w:val="22"/>
          <w:szCs w:val="22"/>
          <w:cs/>
          <w:lang w:bidi="bn-IN"/>
        </w:rPr>
        <w:t xml:space="preserve"> শিক্ষা প্রতিষ্ঠান কি করছে তা জানা এবং বাংলাদেশের প্রবীণ জনগোষ্ঠীর স্বাস্থ্যের অধিকার পরিস্থিতির বিষয়ে গবেষণা পরিচালনা করা প্রয়োজন। উক্ত কমিটির ৩য় সভায় গবেষণার ধারনাপত্র উপস্থাপিত হলে কমিটির সকল সদস্য তাদের মূল্যবান মতামত প্রদান করেন।</w:t>
      </w:r>
      <w:r w:rsidRPr="00277BD9">
        <w:rPr>
          <w:rFonts w:ascii="NikoshBAN" w:hAnsi="NikoshBAN" w:cs="NikoshBAN"/>
          <w:color w:val="000000"/>
          <w:sz w:val="22"/>
          <w:szCs w:val="22"/>
        </w:rPr>
        <w:t> </w:t>
      </w:r>
      <w:proofErr w:type="spellStart"/>
      <w:r w:rsidRPr="00277BD9">
        <w:rPr>
          <w:rFonts w:ascii="NikoshBAN" w:hAnsi="NikoshBAN" w:cs="NikoshBAN"/>
          <w:color w:val="000000"/>
          <w:sz w:val="22"/>
          <w:szCs w:val="22"/>
        </w:rPr>
        <w:t>পাশাপাশি</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প্রবীণ</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অধিকার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কমিটির</w:t>
      </w:r>
      <w:proofErr w:type="spellEnd"/>
      <w:r w:rsidRPr="00277BD9">
        <w:rPr>
          <w:rFonts w:ascii="NikoshBAN" w:hAnsi="NikoshBAN" w:cs="NikoshBAN"/>
          <w:color w:val="000000"/>
          <w:sz w:val="22"/>
          <w:szCs w:val="22"/>
        </w:rPr>
        <w:t xml:space="preserve"> ৪র্থ </w:t>
      </w:r>
      <w:proofErr w:type="spellStart"/>
      <w:r w:rsidRPr="00277BD9">
        <w:rPr>
          <w:rFonts w:ascii="NikoshBAN" w:hAnsi="NikoshBAN" w:cs="NikoshBAN"/>
          <w:color w:val="000000"/>
          <w:sz w:val="22"/>
          <w:szCs w:val="22"/>
        </w:rPr>
        <w:t>সভায়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গবেষণা</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প্রতিবেদন</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সম্পর্কে</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বিস্তারিত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আলোকপাত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করেন</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গবেষক</w:t>
      </w:r>
      <w:proofErr w:type="spellEnd"/>
      <w:r w:rsidRPr="00277BD9">
        <w:rPr>
          <w:rFonts w:ascii="NikoshBAN" w:hAnsi="NikoshBAN" w:cs="NikoshBAN"/>
          <w:color w:val="000000"/>
          <w:sz w:val="22"/>
          <w:szCs w:val="22"/>
        </w:rPr>
        <w:t xml:space="preserve"> ও </w:t>
      </w:r>
      <w:proofErr w:type="spellStart"/>
      <w:r w:rsidRPr="00277BD9">
        <w:rPr>
          <w:rFonts w:ascii="NikoshBAN" w:hAnsi="NikoshBAN" w:cs="NikoshBAN"/>
          <w:color w:val="000000"/>
          <w:sz w:val="22"/>
          <w:szCs w:val="22"/>
        </w:rPr>
        <w:t>পরামর্শক</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শাহিনুর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রহমান</w:t>
      </w:r>
      <w:proofErr w:type="spellEnd"/>
      <w:r w:rsidRPr="00277BD9">
        <w:rPr>
          <w:rFonts w:ascii="NikoshBAN" w:hAnsi="NikoshBAN" w:cs="NikoshBAN"/>
          <w:color w:val="000000"/>
          <w:sz w:val="22"/>
          <w:szCs w:val="22"/>
        </w:rPr>
        <w:t>। </w:t>
      </w:r>
      <w:r w:rsidRPr="00277BD9">
        <w:rPr>
          <w:rFonts w:ascii="NikoshBAN" w:hAnsi="NikoshBAN" w:cs="NikoshBAN"/>
          <w:color w:val="000000"/>
          <w:sz w:val="22"/>
          <w:szCs w:val="22"/>
          <w:cs/>
          <w:lang w:bidi="bn-IN"/>
        </w:rPr>
        <w:t>গবেষণাটি</w:t>
      </w:r>
      <w:r w:rsidRPr="00277BD9">
        <w:rPr>
          <w:rFonts w:ascii="NikoshBAN" w:hAnsi="NikoshBAN" w:cs="NikoshBAN"/>
          <w:color w:val="000000"/>
          <w:sz w:val="22"/>
          <w:szCs w:val="22"/>
          <w:lang w:bidi="bn-IN"/>
        </w:rPr>
        <w:t> </w:t>
      </w:r>
      <w:r w:rsidRPr="00277BD9">
        <w:rPr>
          <w:rFonts w:ascii="NikoshBAN" w:hAnsi="NikoshBAN" w:cs="NikoshBAN"/>
          <w:color w:val="000000"/>
          <w:sz w:val="22"/>
          <w:szCs w:val="22"/>
        </w:rPr>
        <w:t xml:space="preserve">৯৯তম </w:t>
      </w:r>
      <w:proofErr w:type="spellStart"/>
      <w:r w:rsidRPr="00277BD9">
        <w:rPr>
          <w:rFonts w:ascii="NikoshBAN" w:hAnsi="NikoshBAN" w:cs="NikoshBAN"/>
          <w:color w:val="000000"/>
          <w:sz w:val="22"/>
          <w:szCs w:val="22"/>
        </w:rPr>
        <w:t>কমিশন</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সভায়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অনুমোদিত</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হয়েছে</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জাতীয়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মানবাধিকার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কমিশনের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পক্ষ</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থেকে</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শীঘ্রই</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গবেষণাপত্রটি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পুস্তিকা</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আকারে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প্রকাশ</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হবে</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পাশাপাশি</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প্রবীণ</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অধিকার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নিয়ে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কাজ</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সরকারি-বেসরকারি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প্রতিষ্ঠান</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শিক্ষা</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প্রতিষ্ঠান</w:t>
      </w:r>
      <w:proofErr w:type="spellEnd"/>
      <w:r w:rsidRPr="00277BD9">
        <w:rPr>
          <w:rFonts w:ascii="NikoshBAN" w:hAnsi="NikoshBAN" w:cs="NikoshBAN"/>
          <w:color w:val="000000"/>
          <w:sz w:val="22"/>
          <w:szCs w:val="22"/>
        </w:rPr>
        <w:t xml:space="preserve"> ও </w:t>
      </w:r>
      <w:proofErr w:type="spellStart"/>
      <w:r w:rsidRPr="00277BD9">
        <w:rPr>
          <w:rFonts w:ascii="NikoshBAN" w:hAnsi="NikoshBAN" w:cs="NikoshBAN"/>
          <w:color w:val="000000"/>
          <w:sz w:val="22"/>
          <w:szCs w:val="22"/>
        </w:rPr>
        <w:t>প্রবীণবান্ধব</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প্রতিষ্ঠানসমূহের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অবগতির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জন্য</w:t>
      </w:r>
      <w:proofErr w:type="spellEnd"/>
      <w:r w:rsidRPr="00277BD9">
        <w:rPr>
          <w:rFonts w:ascii="NikoshBAN" w:hAnsi="NikoshBAN" w:cs="NikoshBAN"/>
          <w:color w:val="000000"/>
          <w:sz w:val="22"/>
          <w:szCs w:val="22"/>
        </w:rPr>
        <w:t xml:space="preserve"> এ </w:t>
      </w:r>
      <w:proofErr w:type="spellStart"/>
      <w:r w:rsidRPr="00277BD9">
        <w:rPr>
          <w:rFonts w:ascii="NikoshBAN" w:hAnsi="NikoshBAN" w:cs="NikoshBAN"/>
          <w:color w:val="000000"/>
          <w:sz w:val="22"/>
          <w:szCs w:val="22"/>
        </w:rPr>
        <w:t>গবেষণাপত্রটি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কমিশনের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ওয়েবসাইটে</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প্রকাশ</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করা</w:t>
      </w:r>
      <w:proofErr w:type="spellEnd"/>
      <w:r w:rsidRPr="00277BD9">
        <w:rPr>
          <w:rFonts w:ascii="NikoshBAN" w:hAnsi="NikoshBAN" w:cs="NikoshBAN"/>
          <w:color w:val="000000"/>
          <w:sz w:val="22"/>
          <w:szCs w:val="22"/>
        </w:rPr>
        <w:t xml:space="preserve"> </w:t>
      </w:r>
      <w:proofErr w:type="spellStart"/>
      <w:r w:rsidRPr="00277BD9">
        <w:rPr>
          <w:rFonts w:ascii="NikoshBAN" w:hAnsi="NikoshBAN" w:cs="NikoshBAN"/>
          <w:color w:val="000000"/>
          <w:sz w:val="22"/>
          <w:szCs w:val="22"/>
        </w:rPr>
        <w:t>হবে</w:t>
      </w:r>
      <w:proofErr w:type="spellEnd"/>
      <w:r w:rsidRPr="00277BD9">
        <w:rPr>
          <w:rFonts w:ascii="NikoshBAN" w:hAnsi="NikoshBAN" w:cs="NikoshBAN"/>
          <w:color w:val="000000"/>
          <w:sz w:val="22"/>
          <w:szCs w:val="22"/>
        </w:rPr>
        <w:t>।</w:t>
      </w:r>
    </w:p>
    <w:p w14:paraId="22025E74" w14:textId="1F054226" w:rsidR="00843BA0" w:rsidRPr="00277BD9" w:rsidRDefault="00843BA0" w:rsidP="00277BD9">
      <w:pPr>
        <w:shd w:val="clear" w:color="auto" w:fill="FFFFFF"/>
        <w:spacing w:after="0" w:line="276" w:lineRule="auto"/>
        <w:jc w:val="both"/>
        <w:rPr>
          <w:rFonts w:ascii="Nikosh" w:eastAsia="Times New Roman" w:hAnsi="Nikosh" w:cs="Nikosh" w:hint="cs"/>
          <w:color w:val="222222"/>
          <w:cs/>
          <w:lang w:bidi="bn-IN"/>
        </w:rPr>
      </w:pPr>
      <w:r w:rsidRPr="00277BD9">
        <w:rPr>
          <w:rFonts w:ascii="Nikosh" w:eastAsia="Times New Roman" w:hAnsi="Nikosh" w:cs="Nikosh"/>
          <w:color w:val="222222"/>
        </w:rPr>
        <w:t> </w:t>
      </w:r>
    </w:p>
    <w:p w14:paraId="22B7C8DA" w14:textId="77777777" w:rsidR="00277BD9" w:rsidRDefault="00277BD9" w:rsidP="00277BD9">
      <w:pPr>
        <w:spacing w:line="276" w:lineRule="auto"/>
        <w:jc w:val="both"/>
        <w:rPr>
          <w:rFonts w:ascii="Nikosh" w:hAnsi="Nikosh" w:cs="Nikosh"/>
          <w:cs/>
          <w:lang w:bidi="bn-IN"/>
        </w:rPr>
      </w:pPr>
    </w:p>
    <w:p w14:paraId="4FEE485B" w14:textId="60BF3742" w:rsidR="00843BA0" w:rsidRPr="00277BD9" w:rsidRDefault="00843BA0" w:rsidP="00277BD9">
      <w:pPr>
        <w:spacing w:line="276" w:lineRule="auto"/>
        <w:jc w:val="both"/>
        <w:rPr>
          <w:rFonts w:ascii="Nikosh" w:hAnsi="Nikosh" w:cs="Nikosh"/>
        </w:rPr>
      </w:pPr>
      <w:r w:rsidRPr="00277BD9">
        <w:rPr>
          <w:rFonts w:ascii="Nikosh" w:hAnsi="Nikosh" w:cs="Nikosh"/>
          <w:cs/>
          <w:lang w:bidi="bn-IN"/>
        </w:rPr>
        <w:t>ধন্যবাদান্তে</w:t>
      </w:r>
      <w:r w:rsidRPr="00277BD9">
        <w:rPr>
          <w:rFonts w:ascii="Nikosh" w:hAnsi="Nikosh" w:cs="Nikosh"/>
        </w:rPr>
        <w:t>,</w:t>
      </w:r>
    </w:p>
    <w:p w14:paraId="035A9817" w14:textId="77777777" w:rsidR="00843BA0" w:rsidRPr="00277BD9" w:rsidRDefault="00843BA0" w:rsidP="00277BD9">
      <w:pPr>
        <w:spacing w:after="0" w:line="276" w:lineRule="auto"/>
        <w:rPr>
          <w:rFonts w:ascii="Nikosh" w:hAnsi="Nikosh" w:cs="Nikosh"/>
          <w:lang w:bidi="bn-IN"/>
        </w:rPr>
      </w:pPr>
      <w:r w:rsidRPr="00277BD9">
        <w:rPr>
          <w:rFonts w:ascii="Nikosh" w:hAnsi="Nikosh" w:cs="Nikosh"/>
          <w:cs/>
          <w:lang w:bidi="bn-IN"/>
        </w:rPr>
        <w:t>স্বাক্ষরিত</w:t>
      </w:r>
      <w:r w:rsidRPr="00277BD9">
        <w:rPr>
          <w:rFonts w:ascii="Nikosh" w:hAnsi="Nikosh" w:cs="Nikosh"/>
          <w:lang w:bidi="bn-IN"/>
        </w:rPr>
        <w:t>/-</w:t>
      </w:r>
    </w:p>
    <w:p w14:paraId="45895357" w14:textId="77777777" w:rsidR="00843BA0" w:rsidRPr="00277BD9" w:rsidRDefault="00843BA0" w:rsidP="00277BD9">
      <w:pPr>
        <w:spacing w:after="0" w:line="276" w:lineRule="auto"/>
        <w:rPr>
          <w:rFonts w:ascii="Nikosh" w:hAnsi="Nikosh" w:cs="Nikosh"/>
          <w:cs/>
          <w:lang w:bidi="bn-IN"/>
        </w:rPr>
      </w:pPr>
      <w:r w:rsidRPr="00277BD9">
        <w:rPr>
          <w:rFonts w:ascii="Nikosh" w:hAnsi="Nikosh" w:cs="Nikosh"/>
          <w:cs/>
          <w:lang w:bidi="bn-IN"/>
        </w:rPr>
        <w:t>ফারহানা সাঈদ</w:t>
      </w:r>
    </w:p>
    <w:p w14:paraId="404F1828" w14:textId="77777777" w:rsidR="00843BA0" w:rsidRPr="00277BD9" w:rsidRDefault="00843BA0" w:rsidP="00277BD9">
      <w:pPr>
        <w:spacing w:after="0" w:line="276" w:lineRule="auto"/>
        <w:rPr>
          <w:rFonts w:ascii="Nikosh" w:hAnsi="Nikosh" w:cs="Nikosh"/>
          <w:cs/>
          <w:lang w:bidi="bn-IN"/>
        </w:rPr>
      </w:pPr>
      <w:r w:rsidRPr="00277BD9">
        <w:rPr>
          <w:rFonts w:ascii="Nikosh" w:hAnsi="Nikosh" w:cs="Nikosh"/>
          <w:cs/>
          <w:lang w:bidi="bn-IN"/>
        </w:rPr>
        <w:t>জনসংযোগ কর্মকর্তা</w:t>
      </w:r>
    </w:p>
    <w:p w14:paraId="355E916C" w14:textId="77777777" w:rsidR="00843BA0" w:rsidRPr="00277BD9" w:rsidRDefault="00843BA0" w:rsidP="00277BD9">
      <w:pPr>
        <w:spacing w:after="0" w:line="276" w:lineRule="auto"/>
        <w:rPr>
          <w:rFonts w:ascii="Nikosh" w:hAnsi="Nikosh" w:cs="Nikosh"/>
          <w:lang w:bidi="bn-IN"/>
        </w:rPr>
      </w:pPr>
      <w:r w:rsidRPr="00277BD9">
        <w:rPr>
          <w:rFonts w:ascii="Nikosh" w:hAnsi="Nikosh" w:cs="Nikosh"/>
          <w:cs/>
          <w:lang w:bidi="bn-IN"/>
        </w:rPr>
        <w:t>জাতীয় মানবাধিকার কমিশন, বাংলাদেশ</w:t>
      </w:r>
    </w:p>
    <w:p w14:paraId="0BCC64B0" w14:textId="34DF7CE1" w:rsidR="00843BA0" w:rsidRPr="00277BD9" w:rsidRDefault="00843BA0" w:rsidP="00277BD9">
      <w:pPr>
        <w:spacing w:after="0" w:line="276" w:lineRule="auto"/>
        <w:rPr>
          <w:rFonts w:ascii="Nikosh" w:hAnsi="Nikosh" w:cs="Nikosh"/>
          <w:lang w:bidi="bn-IN"/>
        </w:rPr>
      </w:pPr>
      <w:r w:rsidRPr="00277BD9">
        <w:rPr>
          <w:rFonts w:ascii="Nikosh" w:hAnsi="Nikosh" w:cs="Nikosh"/>
          <w:cs/>
          <w:lang w:bidi="bn-IN"/>
        </w:rPr>
        <w:t>মোবাইলঃ ০১৩১৩৭৬৮৪০৪</w:t>
      </w:r>
    </w:p>
    <w:sectPr w:rsidR="00843BA0" w:rsidRPr="00277BD9" w:rsidSect="00277BD9">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A0"/>
    <w:rsid w:val="00080F1A"/>
    <w:rsid w:val="00277BD9"/>
    <w:rsid w:val="005C792F"/>
    <w:rsid w:val="00843BA0"/>
    <w:rsid w:val="00CB1A75"/>
    <w:rsid w:val="00E9539F"/>
    <w:rsid w:val="00FB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E81B2"/>
  <w15:chartTrackingRefBased/>
  <w15:docId w15:val="{0659CD0C-877C-4E50-AE4C-A97AC834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A0"/>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43BA0"/>
    <w:rPr>
      <w:rFonts w:eastAsiaTheme="minorEastAsia"/>
    </w:rPr>
  </w:style>
  <w:style w:type="character" w:styleId="Strong">
    <w:name w:val="Strong"/>
    <w:basedOn w:val="DefaultParagraphFont"/>
    <w:uiPriority w:val="22"/>
    <w:qFormat/>
    <w:rsid w:val="00843BA0"/>
    <w:rPr>
      <w:b/>
      <w:bCs/>
    </w:rPr>
  </w:style>
  <w:style w:type="character" w:styleId="Hyperlink">
    <w:name w:val="Hyperlink"/>
    <w:basedOn w:val="DefaultParagraphFont"/>
    <w:uiPriority w:val="99"/>
    <w:unhideWhenUsed/>
    <w:rsid w:val="00843BA0"/>
    <w:rPr>
      <w:color w:val="0563C1" w:themeColor="hyperlink"/>
      <w:u w:val="single"/>
    </w:rPr>
  </w:style>
  <w:style w:type="paragraph" w:styleId="NoSpacing">
    <w:name w:val="No Spacing"/>
    <w:uiPriority w:val="1"/>
    <w:qFormat/>
    <w:rsid w:val="00843BA0"/>
    <w:pPr>
      <w:spacing w:after="0" w:line="240" w:lineRule="auto"/>
    </w:pPr>
  </w:style>
  <w:style w:type="paragraph" w:styleId="NormalWeb">
    <w:name w:val="Normal (Web)"/>
    <w:basedOn w:val="Normal"/>
    <w:uiPriority w:val="99"/>
    <w:unhideWhenUsed/>
    <w:rsid w:val="00277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23697">
      <w:bodyDiv w:val="1"/>
      <w:marLeft w:val="0"/>
      <w:marRight w:val="0"/>
      <w:marTop w:val="0"/>
      <w:marBottom w:val="0"/>
      <w:divBdr>
        <w:top w:val="none" w:sz="0" w:space="0" w:color="auto"/>
        <w:left w:val="none" w:sz="0" w:space="0" w:color="auto"/>
        <w:bottom w:val="none" w:sz="0" w:space="0" w:color="auto"/>
        <w:right w:val="none" w:sz="0" w:space="0" w:color="auto"/>
      </w:divBdr>
      <w:divsChild>
        <w:div w:id="576281448">
          <w:marLeft w:val="0"/>
          <w:marRight w:val="0"/>
          <w:marTop w:val="0"/>
          <w:marBottom w:val="0"/>
          <w:divBdr>
            <w:top w:val="none" w:sz="0" w:space="0" w:color="auto"/>
            <w:left w:val="none" w:sz="0" w:space="0" w:color="auto"/>
            <w:bottom w:val="none" w:sz="0" w:space="0" w:color="auto"/>
            <w:right w:val="none" w:sz="0" w:space="0" w:color="auto"/>
          </w:divBdr>
        </w:div>
        <w:div w:id="216210762">
          <w:marLeft w:val="0"/>
          <w:marRight w:val="0"/>
          <w:marTop w:val="0"/>
          <w:marBottom w:val="0"/>
          <w:divBdr>
            <w:top w:val="none" w:sz="0" w:space="0" w:color="auto"/>
            <w:left w:val="none" w:sz="0" w:space="0" w:color="auto"/>
            <w:bottom w:val="none" w:sz="0" w:space="0" w:color="auto"/>
            <w:right w:val="none" w:sz="0" w:space="0" w:color="auto"/>
          </w:divBdr>
          <w:divsChild>
            <w:div w:id="1086532949">
              <w:marLeft w:val="0"/>
              <w:marRight w:val="0"/>
              <w:marTop w:val="0"/>
              <w:marBottom w:val="0"/>
              <w:divBdr>
                <w:top w:val="none" w:sz="0" w:space="0" w:color="auto"/>
                <w:left w:val="none" w:sz="0" w:space="0" w:color="auto"/>
                <w:bottom w:val="none" w:sz="0" w:space="0" w:color="auto"/>
                <w:right w:val="none" w:sz="0" w:space="0" w:color="auto"/>
              </w:divBdr>
            </w:div>
            <w:div w:id="776682570">
              <w:marLeft w:val="0"/>
              <w:marRight w:val="0"/>
              <w:marTop w:val="0"/>
              <w:marBottom w:val="0"/>
              <w:divBdr>
                <w:top w:val="none" w:sz="0" w:space="0" w:color="auto"/>
                <w:left w:val="none" w:sz="0" w:space="0" w:color="auto"/>
                <w:bottom w:val="none" w:sz="0" w:space="0" w:color="auto"/>
                <w:right w:val="none" w:sz="0" w:space="0" w:color="auto"/>
              </w:divBdr>
            </w:div>
            <w:div w:id="1849246982">
              <w:marLeft w:val="0"/>
              <w:marRight w:val="0"/>
              <w:marTop w:val="0"/>
              <w:marBottom w:val="0"/>
              <w:divBdr>
                <w:top w:val="none" w:sz="0" w:space="0" w:color="auto"/>
                <w:left w:val="none" w:sz="0" w:space="0" w:color="auto"/>
                <w:bottom w:val="none" w:sz="0" w:space="0" w:color="auto"/>
                <w:right w:val="none" w:sz="0" w:space="0" w:color="auto"/>
              </w:divBdr>
            </w:div>
            <w:div w:id="601496368">
              <w:marLeft w:val="0"/>
              <w:marRight w:val="0"/>
              <w:marTop w:val="0"/>
              <w:marBottom w:val="0"/>
              <w:divBdr>
                <w:top w:val="none" w:sz="0" w:space="0" w:color="auto"/>
                <w:left w:val="none" w:sz="0" w:space="0" w:color="auto"/>
                <w:bottom w:val="none" w:sz="0" w:space="0" w:color="auto"/>
                <w:right w:val="none" w:sz="0" w:space="0" w:color="auto"/>
              </w:divBdr>
            </w:div>
            <w:div w:id="333068750">
              <w:marLeft w:val="0"/>
              <w:marRight w:val="0"/>
              <w:marTop w:val="0"/>
              <w:marBottom w:val="0"/>
              <w:divBdr>
                <w:top w:val="none" w:sz="0" w:space="0" w:color="auto"/>
                <w:left w:val="none" w:sz="0" w:space="0" w:color="auto"/>
                <w:bottom w:val="none" w:sz="0" w:space="0" w:color="auto"/>
                <w:right w:val="none" w:sz="0" w:space="0" w:color="auto"/>
              </w:divBdr>
            </w:div>
            <w:div w:id="5412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hrc.org.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Farhana</cp:lastModifiedBy>
  <cp:revision>2</cp:revision>
  <cp:lastPrinted>2022-05-11T10:17:00Z</cp:lastPrinted>
  <dcterms:created xsi:type="dcterms:W3CDTF">2022-09-08T09:55:00Z</dcterms:created>
  <dcterms:modified xsi:type="dcterms:W3CDTF">2022-09-08T09:55:00Z</dcterms:modified>
</cp:coreProperties>
</file>