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53" w:rsidRPr="00CB1A75" w:rsidRDefault="00881A53" w:rsidP="00881A53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4D434E" wp14:editId="7A1BF4B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53" w:rsidRDefault="00881A53" w:rsidP="00881A53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881A53" w:rsidRDefault="00881A53" w:rsidP="00881A53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881A53" w:rsidRDefault="00881A53" w:rsidP="00881A53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881A53" w:rsidRPr="00CB1A75" w:rsidRDefault="00881A53" w:rsidP="00881A53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881A53" w:rsidRPr="00CB1A75" w:rsidRDefault="00881A53" w:rsidP="00881A53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881A53" w:rsidRPr="00CB1A75" w:rsidRDefault="00881A53" w:rsidP="00881A53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881A53" w:rsidRPr="00CB1A75" w:rsidRDefault="00881A53" w:rsidP="00881A53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881A53" w:rsidRPr="00CB1A75" w:rsidRDefault="00881A53" w:rsidP="00881A5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81A53" w:rsidRPr="00DE7E70" w:rsidRDefault="00881A53" w:rsidP="00881A53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২৩৯/১৩-</w:t>
      </w:r>
      <w:r w:rsidR="008D0C23">
        <w:rPr>
          <w:rFonts w:ascii="NikoshBAN" w:hAnsi="NikoshBAN" w:cs="NikoshBAN"/>
          <w:sz w:val="24"/>
          <w:szCs w:val="24"/>
          <w:cs/>
          <w:lang w:bidi="bn-IN"/>
        </w:rPr>
        <w:t>1৭১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</w:t>
      </w:r>
      <w:r w:rsidRPr="00DE7E7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</w:t>
      </w:r>
      <w:r w:rsidR="008D0C23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 w:rsidR="008D0C23">
        <w:rPr>
          <w:rFonts w:ascii="NikoshBAN" w:hAnsi="NikoshBAN" w:cs="NikoshBAN"/>
          <w:sz w:val="24"/>
          <w:szCs w:val="24"/>
        </w:rPr>
        <w:t xml:space="preserve">১৭ই </w:t>
      </w:r>
      <w:proofErr w:type="spellStart"/>
      <w:r w:rsidR="008D0C23">
        <w:rPr>
          <w:rFonts w:ascii="NikoshBAN" w:hAnsi="NikoshBAN" w:cs="NikoshBAN"/>
          <w:sz w:val="24"/>
          <w:szCs w:val="24"/>
        </w:rPr>
        <w:t>জুলাই</w:t>
      </w:r>
      <w:proofErr w:type="spellEnd"/>
      <w:r w:rsidRPr="00DE7E70"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:rsidR="00881A53" w:rsidRPr="00DE7E70" w:rsidRDefault="00881A53" w:rsidP="00881A53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881A53" w:rsidRDefault="00881A53" w:rsidP="00881A53">
      <w:pPr>
        <w:spacing w:after="0" w:line="276" w:lineRule="auto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>
        <w:rPr>
          <w:rFonts w:ascii="NikoshBAN" w:hAnsi="NikoshBAN" w:cs="NikoshBAN"/>
          <w:b/>
          <w:sz w:val="28"/>
          <w:szCs w:val="28"/>
        </w:rPr>
        <w:t>গৃহকর্মে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শিশু</w:t>
      </w:r>
      <w:r>
        <w:rPr>
          <w:rFonts w:ascii="NikoshBAN" w:hAnsi="NikoshBAN" w:cs="NikoshBAN"/>
          <w:b/>
          <w:sz w:val="28"/>
          <w:szCs w:val="28"/>
        </w:rPr>
        <w:t>শ্রম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নিষিদ্ধ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ঘোষণা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</w:rPr>
        <w:t>প্রয়োজন</w:t>
      </w:r>
      <w:proofErr w:type="spellEnd"/>
      <w:r>
        <w:rPr>
          <w:rFonts w:ascii="NikoshBAN" w:hAnsi="NikoshBAN" w:cs="NikoshBAN"/>
          <w:b/>
          <w:sz w:val="28"/>
          <w:szCs w:val="28"/>
        </w:rPr>
        <w:t xml:space="preserve"> </w:t>
      </w:r>
      <w:r>
        <w:rPr>
          <w:rFonts w:ascii="NikoshBAN" w:hAnsi="NikoshBAN" w:cs="NikoshBAN"/>
          <w:b/>
          <w:sz w:val="28"/>
          <w:szCs w:val="28"/>
        </w:rPr>
        <w:t>-</w:t>
      </w:r>
      <w:r w:rsidRPr="00EF5D17">
        <w:rPr>
          <w:rFonts w:ascii="NikoshBAN" w:hAnsi="NikoshBAN" w:cs="NikoshBAN"/>
          <w:b/>
          <w:sz w:val="28"/>
          <w:szCs w:val="28"/>
        </w:rPr>
        <w:t xml:space="preserve"> ড.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কামাল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উদ্দিন</w:t>
      </w:r>
      <w:proofErr w:type="spellEnd"/>
      <w:r w:rsidRPr="00EF5D17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b/>
          <w:sz w:val="28"/>
          <w:szCs w:val="28"/>
        </w:rPr>
        <w:t>আহমেদ</w:t>
      </w:r>
      <w:proofErr w:type="spellEnd"/>
    </w:p>
    <w:p w:rsidR="00881A53" w:rsidRPr="00EF5D17" w:rsidRDefault="00881A53" w:rsidP="00881A53">
      <w:pPr>
        <w:spacing w:line="276" w:lineRule="auto"/>
        <w:jc w:val="center"/>
        <w:rPr>
          <w:rFonts w:ascii="NikoshBAN" w:hAnsi="NikoshBAN" w:cs="NikoshBAN"/>
          <w:b/>
          <w:sz w:val="2"/>
          <w:szCs w:val="28"/>
        </w:rPr>
      </w:pPr>
    </w:p>
    <w:p w:rsidR="00881A53" w:rsidRPr="00EF5D17" w:rsidRDefault="00881A53" w:rsidP="00881A53">
      <w:pPr>
        <w:spacing w:line="276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r w:rsidRPr="00EF5D17">
        <w:rPr>
          <w:rFonts w:ascii="NikoshBAN" w:hAnsi="NikoshBAN" w:cs="NikoshBAN"/>
          <w:sz w:val="28"/>
          <w:szCs w:val="28"/>
        </w:rPr>
        <w:t>“</w:t>
      </w:r>
      <w:proofErr w:type="spellStart"/>
      <w:r>
        <w:rPr>
          <w:rFonts w:ascii="NikoshBAN" w:hAnsi="NikoshBAN" w:cs="NikoshBAN"/>
          <w:sz w:val="28"/>
          <w:szCs w:val="28"/>
        </w:rPr>
        <w:t>শিশুদের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একটি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অংশ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মানবিক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মর্যাদা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পাচ্ছেনা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শিশু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গৃহকর্মীদের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শতকরা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৯০ </w:t>
      </w:r>
      <w:proofErr w:type="spellStart"/>
      <w:r>
        <w:rPr>
          <w:rFonts w:ascii="NikoshBAN" w:hAnsi="NikoshBAN" w:cs="NikoshBAN"/>
          <w:sz w:val="28"/>
          <w:szCs w:val="28"/>
        </w:rPr>
        <w:t>শতাংশ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কন্যা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শিশু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একটি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শিশু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জন্মগ্রহণের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সাথে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সাথে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জানান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দেয়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জন্মগ্রহণ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এবং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পৃথিবীতে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জন্মগ্রহণের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সাথে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সাথে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কিছু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অধিকার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প্রাপ্ত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অথচ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গৃহকর্মে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নিয়োজিত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শিশুরা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সকল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অধিকার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থেকে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বঞ্চিত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অনেক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ক্ষেত্রেই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নির্যাতন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নিগ্রহের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শিকার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 w:rsidR="008C2ED9" w:rsidRPr="008C2ED9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8C2ED9" w:rsidRPr="008C2ED9">
        <w:rPr>
          <w:rFonts w:ascii="NikoshBAN" w:hAnsi="NikoshBAN" w:cs="NikoshBAN"/>
          <w:sz w:val="28"/>
          <w:szCs w:val="28"/>
        </w:rPr>
        <w:t>গৃহকর্মে</w:t>
      </w:r>
      <w:proofErr w:type="spellEnd"/>
      <w:r w:rsidR="008C2ED9" w:rsidRP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 w:rsidRPr="008C2ED9">
        <w:rPr>
          <w:rFonts w:ascii="NikoshBAN" w:hAnsi="NikoshBAN" w:cs="NikoshBAN"/>
          <w:sz w:val="28"/>
          <w:szCs w:val="28"/>
        </w:rPr>
        <w:t>শিশুশ্রম</w:t>
      </w:r>
      <w:proofErr w:type="spellEnd"/>
      <w:r w:rsidR="008C2ED9" w:rsidRP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 w:rsidRPr="008C2ED9">
        <w:rPr>
          <w:rFonts w:ascii="NikoshBAN" w:hAnsi="NikoshBAN" w:cs="NikoshBAN"/>
          <w:sz w:val="28"/>
          <w:szCs w:val="28"/>
        </w:rPr>
        <w:t>নিষিদ্ধ</w:t>
      </w:r>
      <w:proofErr w:type="spellEnd"/>
      <w:r w:rsidR="008C2ED9" w:rsidRP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 w:rsidRPr="008C2ED9">
        <w:rPr>
          <w:rFonts w:ascii="NikoshBAN" w:hAnsi="NikoshBAN" w:cs="NikoshBAN"/>
          <w:sz w:val="28"/>
          <w:szCs w:val="28"/>
        </w:rPr>
        <w:t>ঘোষণা</w:t>
      </w:r>
      <w:proofErr w:type="spellEnd"/>
      <w:r w:rsidR="008C2ED9" w:rsidRP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 w:rsidRPr="008C2ED9">
        <w:rPr>
          <w:rFonts w:ascii="NikoshBAN" w:hAnsi="NikoshBAN" w:cs="NikoshBAN"/>
          <w:sz w:val="28"/>
          <w:szCs w:val="28"/>
        </w:rPr>
        <w:t>করা</w:t>
      </w:r>
      <w:proofErr w:type="spellEnd"/>
      <w:r w:rsidR="008C2ED9" w:rsidRP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 w:rsidRPr="008C2ED9">
        <w:rPr>
          <w:rFonts w:ascii="NikoshBAN" w:hAnsi="NikoshBAN" w:cs="NikoshBAN"/>
          <w:sz w:val="28"/>
          <w:szCs w:val="28"/>
        </w:rPr>
        <w:t>প্রয়োজন</w:t>
      </w:r>
      <w:proofErr w:type="spellEnd"/>
      <w:r w:rsidR="008C2ED9">
        <w:rPr>
          <w:rFonts w:ascii="NikoshBAN" w:hAnsi="NikoshBAN" w:cs="NikoshBAN"/>
          <w:sz w:val="28"/>
          <w:szCs w:val="28"/>
        </w:rPr>
        <w:t>।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বাংলাদেশে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কতজন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শিশু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গৃহকর্মী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রয়েছে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3B61">
        <w:rPr>
          <w:rFonts w:ascii="NikoshBAN" w:hAnsi="NikoshBAN" w:cs="NikoshBAN"/>
          <w:sz w:val="28"/>
          <w:szCs w:val="28"/>
        </w:rPr>
        <w:t>পরিসংখ্যান</w:t>
      </w:r>
      <w:proofErr w:type="spellEnd"/>
      <w:r w:rsidR="00E43B6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3B61">
        <w:rPr>
          <w:rFonts w:ascii="NikoshBAN" w:hAnsi="NikoshBAN" w:cs="NikoshBAN"/>
          <w:sz w:val="28"/>
          <w:szCs w:val="28"/>
        </w:rPr>
        <w:t>করা</w:t>
      </w:r>
      <w:proofErr w:type="spellEnd"/>
      <w:r w:rsidR="00E43B6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হয়েছিল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২০০৭ </w:t>
      </w:r>
      <w:proofErr w:type="spellStart"/>
      <w:r>
        <w:rPr>
          <w:rFonts w:ascii="NikoshBAN" w:hAnsi="NikoshBAN" w:cs="NikoshBAN"/>
          <w:sz w:val="28"/>
          <w:szCs w:val="28"/>
        </w:rPr>
        <w:t>সালে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এরপর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১৫ </w:t>
      </w:r>
      <w:proofErr w:type="spellStart"/>
      <w:r>
        <w:rPr>
          <w:rFonts w:ascii="NikoshBAN" w:hAnsi="NikoshBAN" w:cs="NikoshBAN"/>
          <w:sz w:val="28"/>
          <w:szCs w:val="28"/>
        </w:rPr>
        <w:t>বছরেও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3B61">
        <w:rPr>
          <w:rFonts w:ascii="NikoshBAN" w:hAnsi="NikoshBAN" w:cs="NikoshBAN"/>
          <w:sz w:val="28"/>
          <w:szCs w:val="28"/>
        </w:rPr>
        <w:t>শিশু</w:t>
      </w:r>
      <w:proofErr w:type="spellEnd"/>
      <w:r w:rsidR="00E43B6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3B61">
        <w:rPr>
          <w:rFonts w:ascii="NikoshBAN" w:hAnsi="NikoshBAN" w:cs="NikoshBAN"/>
          <w:sz w:val="28"/>
          <w:szCs w:val="28"/>
        </w:rPr>
        <w:t>গৃহ</w:t>
      </w:r>
      <w:r w:rsidR="00E43B61">
        <w:rPr>
          <w:rFonts w:ascii="NikoshBAN" w:hAnsi="NikoshBAN" w:cs="NikoshBAN"/>
          <w:sz w:val="28"/>
          <w:szCs w:val="28"/>
        </w:rPr>
        <w:t>কর্মীদের</w:t>
      </w:r>
      <w:proofErr w:type="spellEnd"/>
      <w:r w:rsidR="00E43B6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3B61">
        <w:rPr>
          <w:rFonts w:ascii="NikoshBAN" w:hAnsi="NikoshBAN" w:cs="NikoshBAN"/>
          <w:sz w:val="28"/>
          <w:szCs w:val="28"/>
        </w:rPr>
        <w:t>বিষয়ে</w:t>
      </w:r>
      <w:proofErr w:type="spellEnd"/>
      <w:r w:rsidR="00E43B6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কোন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জরিপ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হয়নি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যা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অত্যন্ত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দুর্ভাগ্যজনক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  <w:r w:rsidRPr="00EF5D17">
        <w:rPr>
          <w:rFonts w:ascii="NikoshBAN" w:hAnsi="NikoshBAN" w:cs="NikoshBAN"/>
          <w:sz w:val="28"/>
          <w:szCs w:val="28"/>
        </w:rPr>
        <w:t xml:space="preserve">”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আজ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সকাল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11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টায়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জাতীয়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কমিশন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সম্মেলন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কক্ষে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একশন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ফর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সোস্যাল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ডেভেলপমেন্ট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আয়োজনে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>“</w:t>
      </w:r>
      <w:proofErr w:type="spellStart"/>
      <w:r>
        <w:rPr>
          <w:rFonts w:ascii="NikoshBAN" w:hAnsi="NikoshBAN" w:cs="NikoshBAN"/>
          <w:sz w:val="28"/>
          <w:szCs w:val="28"/>
        </w:rPr>
        <w:t>ঝুঁকিপূর্ণ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শিশুশ্রমের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তালিকায়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গৃহকর্ম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অন্তর্ভুক্তকরণের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অগ্রগতি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আইনি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বাস্তবতা</w:t>
      </w:r>
      <w:proofErr w:type="spellEnd"/>
      <w:r>
        <w:rPr>
          <w:rFonts w:ascii="NikoshBAN" w:hAnsi="NikoshBAN" w:cs="NikoshBAN"/>
          <w:sz w:val="28"/>
          <w:szCs w:val="28"/>
        </w:rPr>
        <w:t xml:space="preserve">” </w:t>
      </w:r>
      <w:proofErr w:type="spellStart"/>
      <w:r>
        <w:rPr>
          <w:rFonts w:ascii="NikoshBAN" w:hAnsi="NikoshBAN" w:cs="NikoshBAN"/>
          <w:sz w:val="28"/>
          <w:szCs w:val="28"/>
        </w:rPr>
        <w:t>শীর্ষক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সংলাপে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প্রধান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অতিথির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বক্তব্যে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চেয়ারম্যান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ড.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কামাল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উদ্দিন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এসব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কথা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EF5D17">
        <w:rPr>
          <w:rFonts w:ascii="NikoshBAN" w:hAnsi="NikoshBAN" w:cs="NikoshBAN"/>
          <w:sz w:val="28"/>
          <w:szCs w:val="28"/>
        </w:rPr>
        <w:t>কলেন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। </w:t>
      </w:r>
    </w:p>
    <w:p w:rsidR="00881A53" w:rsidRPr="00EF5D17" w:rsidRDefault="00881A53" w:rsidP="00881A53">
      <w:pPr>
        <w:spacing w:line="276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EF5D17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EF5D1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বলেন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8C2ED9">
        <w:rPr>
          <w:rFonts w:ascii="NikoshBAN" w:hAnsi="NikoshBAN" w:cs="NikoshBAN"/>
          <w:sz w:val="28"/>
          <w:szCs w:val="28"/>
        </w:rPr>
        <w:t>গৃহকর্মে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যাতে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শিশুদের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নিয়োগ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করা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না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হয়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সেজন্য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নিয়োগকর্তাদের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পাশাপাশি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অভিভাবকদেরও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সচেতন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হবে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8C2ED9">
        <w:rPr>
          <w:rFonts w:ascii="NikoshBAN" w:hAnsi="NikoshBAN" w:cs="NikoshBAN"/>
          <w:sz w:val="28"/>
          <w:szCs w:val="28"/>
        </w:rPr>
        <w:t>সমাজের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মানসিকতা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পরিবর্তন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হবে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8C2ED9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সকলকে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সম্মিলিতভাবে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এবিষয়ে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সচেতনতা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বৃদ্ধিমূলক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কাজ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হবে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8C2ED9">
        <w:rPr>
          <w:rFonts w:ascii="NikoshBAN" w:hAnsi="NikoshBAN" w:cs="NikoshBAN"/>
          <w:sz w:val="28"/>
          <w:szCs w:val="28"/>
        </w:rPr>
        <w:t>পাশাপাশি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8C2ED9">
        <w:rPr>
          <w:rFonts w:ascii="NikoshBAN" w:hAnsi="NikoshBAN" w:cs="NikoshBAN"/>
          <w:sz w:val="28"/>
          <w:szCs w:val="28"/>
        </w:rPr>
        <w:t>গৃহকর্মী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সুরক্ষা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আইন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প্রণয়নের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বিষয়েও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একযোগে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উদ্যোগ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নিতে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C2ED9">
        <w:rPr>
          <w:rFonts w:ascii="NikoshBAN" w:hAnsi="NikoshBAN" w:cs="NikoshBAN"/>
          <w:sz w:val="28"/>
          <w:szCs w:val="28"/>
        </w:rPr>
        <w:t>হবে</w:t>
      </w:r>
      <w:proofErr w:type="spellEnd"/>
      <w:r w:rsidR="008C2ED9">
        <w:rPr>
          <w:rFonts w:ascii="NikoshBAN" w:hAnsi="NikoshBAN" w:cs="NikoshBAN"/>
          <w:sz w:val="28"/>
          <w:szCs w:val="28"/>
        </w:rPr>
        <w:t xml:space="preserve">। </w:t>
      </w:r>
    </w:p>
    <w:p w:rsidR="00881A53" w:rsidRPr="008D0C23" w:rsidRDefault="008C2ED9" w:rsidP="008D0C23">
      <w:pPr>
        <w:spacing w:after="0" w:line="276" w:lineRule="auto"/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sz w:val="28"/>
          <w:szCs w:val="28"/>
        </w:rPr>
        <w:t>সংলাপে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বিশেষ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অতিথির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বক্তব্য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রাখেন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কমিশনের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সার্বক্ষণিক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সদস্য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মোঃ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সেলিম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রেজা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অন্যান্যদের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মধ্যে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বক্তব্য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রাখেন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তোমকো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উচিয়ামা</w:t>
      </w:r>
      <w:proofErr w:type="spellEnd"/>
      <w:r w:rsidR="00E43B6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E43B61">
        <w:rPr>
          <w:rFonts w:ascii="NikoshBAN" w:hAnsi="NikoshBAN" w:cs="NikoshBAN"/>
          <w:sz w:val="28"/>
          <w:szCs w:val="28"/>
        </w:rPr>
        <w:t>কান্ট্রি</w:t>
      </w:r>
      <w:proofErr w:type="spellEnd"/>
      <w:r w:rsidR="00E43B6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3B61">
        <w:rPr>
          <w:rFonts w:ascii="NikoshBAN" w:hAnsi="NikoshBAN" w:cs="NikoshBAN"/>
          <w:sz w:val="28"/>
          <w:szCs w:val="28"/>
        </w:rPr>
        <w:t>ডিরেক্টর</w:t>
      </w:r>
      <w:proofErr w:type="spellEnd"/>
      <w:r w:rsidR="00E43B6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শাপলানীর</w:t>
      </w:r>
      <w:proofErr w:type="spellEnd"/>
      <w:r>
        <w:rPr>
          <w:rFonts w:ascii="NikoshBAN" w:hAnsi="NikoshBAN" w:cs="NikoshBAN"/>
          <w:sz w:val="28"/>
          <w:szCs w:val="28"/>
        </w:rPr>
        <w:t>,</w:t>
      </w:r>
      <w:r w:rsidR="00E43B6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3B61">
        <w:rPr>
          <w:rFonts w:ascii="NikoshBAN" w:hAnsi="NikoshBAN" w:cs="NikoshBAN"/>
          <w:sz w:val="28"/>
          <w:szCs w:val="28"/>
        </w:rPr>
        <w:t>হালিমা</w:t>
      </w:r>
      <w:proofErr w:type="spellEnd"/>
      <w:r w:rsidR="00E43B6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3B61">
        <w:rPr>
          <w:rFonts w:ascii="NikoshBAN" w:hAnsi="NikoshBAN" w:cs="NikoshBAN"/>
          <w:sz w:val="28"/>
          <w:szCs w:val="28"/>
        </w:rPr>
        <w:t>আক্তার</w:t>
      </w:r>
      <w:proofErr w:type="spellEnd"/>
      <w:r w:rsidR="00E43B6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E43B61">
        <w:rPr>
          <w:rFonts w:ascii="NikoshBAN" w:hAnsi="NikoshBAN" w:cs="NikoshBAN"/>
          <w:sz w:val="28"/>
          <w:szCs w:val="28"/>
        </w:rPr>
        <w:t>এডুকো</w:t>
      </w:r>
      <w:proofErr w:type="spellEnd"/>
      <w:r w:rsidR="00E43B6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E43B61">
        <w:rPr>
          <w:rFonts w:ascii="NikoshBAN" w:hAnsi="NikoshBAN" w:cs="NikoshBAN"/>
          <w:sz w:val="28"/>
          <w:szCs w:val="28"/>
        </w:rPr>
        <w:t>বাংলাদেশ</w:t>
      </w:r>
      <w:proofErr w:type="spellEnd"/>
      <w:proofErr w:type="gramStart"/>
      <w:r w:rsidR="00E43B61"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</w:t>
      </w:r>
      <w:proofErr w:type="gramEnd"/>
      <w:r>
        <w:rPr>
          <w:rFonts w:ascii="NikoshBAN" w:hAnsi="NikoshBAN" w:cs="NikoshBAN"/>
          <w:sz w:val="28"/>
          <w:szCs w:val="28"/>
        </w:rPr>
        <w:t>াবনাজ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জাহেরিন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চাইল্ড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প্রটেকশন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স্পেশালিষ্ট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ইউনিসেফ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নাসিমা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আক্তার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জলি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সেক্রেটারি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জাতীয়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কন্যা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শিশু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এডভোকেসি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ফোরাম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8D0C23">
        <w:rPr>
          <w:rFonts w:ascii="NikoshBAN" w:hAnsi="NikoshBAN" w:cs="NikoshBAN"/>
          <w:sz w:val="28"/>
          <w:szCs w:val="28"/>
        </w:rPr>
        <w:t>এম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="008D0C23">
        <w:rPr>
          <w:rFonts w:ascii="NikoshBAN" w:hAnsi="NikoshBAN" w:cs="NikoshBAN"/>
          <w:sz w:val="28"/>
          <w:szCs w:val="28"/>
        </w:rPr>
        <w:t>করিম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8D0C23">
        <w:rPr>
          <w:rFonts w:ascii="NikoshBAN" w:hAnsi="NikoshBAN" w:cs="NikoshBAN"/>
          <w:sz w:val="28"/>
          <w:szCs w:val="28"/>
        </w:rPr>
        <w:t>নির্বাহী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0C23">
        <w:rPr>
          <w:rFonts w:ascii="NikoshBAN" w:hAnsi="NikoshBAN" w:cs="NikoshBAN"/>
          <w:sz w:val="28"/>
          <w:szCs w:val="28"/>
        </w:rPr>
        <w:t>পরিচালক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8D0C23">
        <w:rPr>
          <w:rFonts w:ascii="NikoshBAN" w:hAnsi="NikoshBAN" w:cs="NikoshBAN"/>
          <w:sz w:val="28"/>
          <w:szCs w:val="28"/>
        </w:rPr>
        <w:t>একশন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0C23">
        <w:rPr>
          <w:rFonts w:ascii="NikoshBAN" w:hAnsi="NikoshBAN" w:cs="NikoshBAN"/>
          <w:sz w:val="28"/>
          <w:szCs w:val="28"/>
        </w:rPr>
        <w:t>ফর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0C23">
        <w:rPr>
          <w:rFonts w:ascii="NikoshBAN" w:hAnsi="NikoshBAN" w:cs="NikoshBAN"/>
          <w:sz w:val="28"/>
          <w:szCs w:val="28"/>
        </w:rPr>
        <w:t>সোস্যাল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0C23">
        <w:rPr>
          <w:rFonts w:ascii="NikoshBAN" w:hAnsi="NikoshBAN" w:cs="NikoshBAN"/>
          <w:sz w:val="28"/>
          <w:szCs w:val="28"/>
        </w:rPr>
        <w:t>ডেভেলপমেন্ট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8D0C23">
        <w:rPr>
          <w:rFonts w:ascii="NikoshBAN" w:hAnsi="NikoshBAN" w:cs="NikoshBAN"/>
          <w:sz w:val="28"/>
          <w:szCs w:val="28"/>
        </w:rPr>
        <w:t>এম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0C23">
        <w:rPr>
          <w:rFonts w:ascii="NikoshBAN" w:hAnsi="NikoshBAN" w:cs="NikoshBAN"/>
          <w:sz w:val="28"/>
          <w:szCs w:val="28"/>
        </w:rPr>
        <w:t>রবিউল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0C23">
        <w:rPr>
          <w:rFonts w:ascii="NikoshBAN" w:hAnsi="NikoshBAN" w:cs="NikoshBAN"/>
          <w:sz w:val="28"/>
          <w:szCs w:val="28"/>
        </w:rPr>
        <w:t>ইসলাম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8D0C23">
        <w:rPr>
          <w:rFonts w:ascii="NikoshBAN" w:hAnsi="NikoshBAN" w:cs="NikoshBAN"/>
          <w:sz w:val="28"/>
          <w:szCs w:val="28"/>
        </w:rPr>
        <w:t>উপপরিচালক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8D0C23">
        <w:rPr>
          <w:rFonts w:ascii="NikoshBAN" w:hAnsi="NikoshBAN" w:cs="NikoshBAN"/>
          <w:sz w:val="28"/>
          <w:szCs w:val="28"/>
        </w:rPr>
        <w:t>জাতীয়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0C23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0C23">
        <w:rPr>
          <w:rFonts w:ascii="NikoshBAN" w:hAnsi="NikoshBAN" w:cs="NikoshBAN"/>
          <w:sz w:val="28"/>
          <w:szCs w:val="28"/>
        </w:rPr>
        <w:t>কমিশন</w:t>
      </w:r>
      <w:proofErr w:type="spellEnd"/>
      <w:r w:rsidR="008D0C2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8D0C23">
        <w:rPr>
          <w:rFonts w:ascii="NikoshBAN" w:hAnsi="NikoshBAN" w:cs="NikoshBAN"/>
          <w:sz w:val="28"/>
          <w:szCs w:val="28"/>
        </w:rPr>
        <w:t>এবং</w:t>
      </w:r>
      <w:proofErr w:type="spellEnd"/>
      <w:r w:rsidR="008D0C23" w:rsidRPr="008D0C23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8D0C23" w:rsidRPr="00F72F98">
        <w:rPr>
          <w:rFonts w:ascii="Nikosh" w:hAnsi="Nikosh" w:cs="Nikosh"/>
          <w:sz w:val="28"/>
          <w:szCs w:val="28"/>
          <w:cs/>
          <w:lang w:bidi="bn-IN"/>
        </w:rPr>
        <w:t>ফারহানা সাঈদ</w:t>
      </w:r>
      <w:r w:rsidR="008D0C23">
        <w:rPr>
          <w:rFonts w:ascii="Nikosh" w:hAnsi="Nikosh" w:cs="Nikosh" w:hint="cs"/>
          <w:sz w:val="28"/>
          <w:szCs w:val="28"/>
          <w:cs/>
          <w:lang w:bidi="bn-IN"/>
        </w:rPr>
        <w:t xml:space="preserve">, </w:t>
      </w:r>
      <w:r w:rsidR="008D0C23" w:rsidRPr="00F72F98">
        <w:rPr>
          <w:rFonts w:ascii="Nikosh" w:hAnsi="Nikosh" w:cs="Nikosh" w:hint="cs"/>
          <w:sz w:val="28"/>
          <w:szCs w:val="28"/>
          <w:cs/>
          <w:lang w:bidi="bn-IN"/>
        </w:rPr>
        <w:t>উপপরিচালক</w:t>
      </w:r>
      <w:r w:rsidR="008D0C23">
        <w:rPr>
          <w:rFonts w:ascii="Nikosh" w:hAnsi="Nikosh" w:cs="Nikosh" w:hint="cs"/>
          <w:sz w:val="28"/>
          <w:szCs w:val="28"/>
          <w:cs/>
          <w:lang w:bidi="bn-IN"/>
        </w:rPr>
        <w:t xml:space="preserve">, </w:t>
      </w:r>
      <w:r w:rsidR="008D0C23" w:rsidRPr="00F72F98">
        <w:rPr>
          <w:rFonts w:ascii="Nikosh" w:hAnsi="Nikosh" w:cs="Nikosh"/>
          <w:sz w:val="28"/>
          <w:szCs w:val="28"/>
          <w:cs/>
          <w:lang w:bidi="bn-IN"/>
        </w:rPr>
        <w:t>জাতীয় মানবাধিকার কমিশন</w:t>
      </w:r>
      <w:r w:rsidR="008D0C23">
        <w:rPr>
          <w:rFonts w:ascii="NikoshBAN" w:hAnsi="NikoshBAN" w:cs="NikoshBAN"/>
          <w:sz w:val="28"/>
          <w:szCs w:val="28"/>
        </w:rPr>
        <w:t xml:space="preserve"> । </w:t>
      </w:r>
    </w:p>
    <w:p w:rsidR="00881A53" w:rsidRPr="00EF5D17" w:rsidRDefault="00881A53" w:rsidP="008D0C23">
      <w:pPr>
        <w:spacing w:line="276" w:lineRule="auto"/>
        <w:ind w:firstLine="720"/>
        <w:jc w:val="both"/>
        <w:rPr>
          <w:rFonts w:ascii="NikoshBAN" w:hAnsi="NikoshBAN" w:cs="NikoshBAN"/>
          <w:sz w:val="28"/>
          <w:szCs w:val="28"/>
        </w:rPr>
      </w:pPr>
    </w:p>
    <w:p w:rsidR="00881A53" w:rsidRPr="00FE127D" w:rsidRDefault="00881A53" w:rsidP="00881A53">
      <w:pPr>
        <w:spacing w:after="0"/>
        <w:ind w:firstLine="720"/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:rsidR="00881A53" w:rsidRPr="00F72F98" w:rsidRDefault="00881A53" w:rsidP="00881A53">
      <w:pPr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ধন্যবাদান্তে</w:t>
      </w:r>
      <w:r w:rsidRPr="00F72F98">
        <w:rPr>
          <w:rFonts w:ascii="Nikosh" w:hAnsi="Nikosh" w:cs="Nikosh"/>
          <w:sz w:val="28"/>
          <w:szCs w:val="28"/>
        </w:rPr>
        <w:t>,</w:t>
      </w:r>
    </w:p>
    <w:p w:rsidR="00881A53" w:rsidRPr="00F72F98" w:rsidRDefault="00881A53" w:rsidP="00881A53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স্বাক্ষরিত</w:t>
      </w:r>
      <w:r w:rsidRPr="00F72F98">
        <w:rPr>
          <w:rFonts w:ascii="Nikosh" w:hAnsi="Nikosh" w:cs="Nikosh"/>
          <w:sz w:val="28"/>
          <w:szCs w:val="28"/>
          <w:lang w:bidi="bn-IN"/>
        </w:rPr>
        <w:t>/-</w:t>
      </w:r>
    </w:p>
    <w:p w:rsidR="00881A53" w:rsidRPr="00F72F98" w:rsidRDefault="00881A53" w:rsidP="00881A5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ফারহানা সাঈদ</w:t>
      </w:r>
    </w:p>
    <w:p w:rsidR="00881A53" w:rsidRPr="00F72F98" w:rsidRDefault="00881A53" w:rsidP="00881A53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 w:rsidRPr="00F72F98">
        <w:rPr>
          <w:rFonts w:ascii="Nikosh" w:hAnsi="Nikosh" w:cs="Nikosh" w:hint="cs"/>
          <w:sz w:val="28"/>
          <w:szCs w:val="28"/>
          <w:cs/>
          <w:lang w:bidi="bn-IN"/>
        </w:rPr>
        <w:t>উপপরিচালক</w:t>
      </w:r>
    </w:p>
    <w:p w:rsidR="00881A53" w:rsidRDefault="00881A53" w:rsidP="00881A53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জাতীয় মানবাধিকার কমিশন, বাংলাদেশ</w:t>
      </w:r>
      <w:r>
        <w:rPr>
          <w:rFonts w:ascii="Nikosh" w:hAnsi="Nikosh" w:cs="Nikosh" w:hint="cs"/>
          <w:sz w:val="28"/>
          <w:szCs w:val="28"/>
          <w:cs/>
          <w:lang w:bidi="bn-IN"/>
        </w:rPr>
        <w:t>।</w:t>
      </w:r>
    </w:p>
    <w:p w:rsidR="00881A53" w:rsidRPr="009E77DD" w:rsidRDefault="00881A53" w:rsidP="00881A53">
      <w:pPr>
        <w:jc w:val="both"/>
        <w:rPr>
          <w:rFonts w:ascii="NikoshBAN" w:hAnsi="NikoshBAN" w:cs="NikoshBAN"/>
          <w:sz w:val="28"/>
          <w:szCs w:val="28"/>
        </w:rPr>
      </w:pPr>
    </w:p>
    <w:p w:rsidR="00C0077D" w:rsidRDefault="00C0077D">
      <w:bookmarkStart w:id="0" w:name="_GoBack"/>
      <w:bookmarkEnd w:id="0"/>
    </w:p>
    <w:sectPr w:rsidR="00C0077D" w:rsidSect="00EF5D17">
      <w:pgSz w:w="12240" w:h="15840"/>
      <w:pgMar w:top="720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53"/>
    <w:rsid w:val="00881A53"/>
    <w:rsid w:val="008C2ED9"/>
    <w:rsid w:val="008D0C23"/>
    <w:rsid w:val="00C0077D"/>
    <w:rsid w:val="00E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6E46"/>
  <w15:chartTrackingRefBased/>
  <w15:docId w15:val="{0358FD7F-9895-41AA-B3A4-673345EA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A5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81A5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1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2023-07-17T09:21:00Z</dcterms:created>
  <dcterms:modified xsi:type="dcterms:W3CDTF">2023-07-17T09:51:00Z</dcterms:modified>
</cp:coreProperties>
</file>