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8E237" w14:textId="77777777" w:rsidR="001B5317" w:rsidRPr="00817027" w:rsidRDefault="001B5317" w:rsidP="001B5317">
      <w:pPr>
        <w:pStyle w:val="Header"/>
        <w:spacing w:line="276" w:lineRule="auto"/>
        <w:jc w:val="both"/>
        <w:rPr>
          <w:rFonts w:ascii="Nikosh" w:hAnsi="Nikosh" w:cs="Nikosh"/>
          <w:sz w:val="28"/>
          <w:szCs w:val="28"/>
        </w:rPr>
      </w:pPr>
      <w:r w:rsidRPr="00817027">
        <w:rPr>
          <w:rFonts w:ascii="Nikosh" w:hAnsi="Nikosh" w:cs="Nikosh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E8FB17" wp14:editId="3AF56C5C">
            <wp:simplePos x="0" y="0"/>
            <wp:positionH relativeFrom="margin">
              <wp:align>center</wp:align>
            </wp:positionH>
            <wp:positionV relativeFrom="paragraph">
              <wp:posOffset>264</wp:posOffset>
            </wp:positionV>
            <wp:extent cx="660400" cy="660400"/>
            <wp:effectExtent l="0" t="0" r="6350" b="635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B2322" w14:textId="77777777" w:rsidR="001B5317" w:rsidRPr="00817027" w:rsidRDefault="001B5317" w:rsidP="001B5317">
      <w:pPr>
        <w:spacing w:after="0" w:line="240" w:lineRule="auto"/>
        <w:ind w:left="2880"/>
        <w:jc w:val="both"/>
        <w:rPr>
          <w:rFonts w:ascii="Nikosh" w:hAnsi="Nikosh" w:cs="Nikosh"/>
          <w:sz w:val="28"/>
          <w:szCs w:val="28"/>
        </w:rPr>
      </w:pPr>
      <w:r w:rsidRPr="00817027">
        <w:rPr>
          <w:rFonts w:ascii="Nikosh" w:hAnsi="Nikosh" w:cs="Nikosh"/>
          <w:sz w:val="28"/>
          <w:szCs w:val="28"/>
        </w:rPr>
        <w:t xml:space="preserve">     </w:t>
      </w:r>
    </w:p>
    <w:p w14:paraId="64B6E45F" w14:textId="77777777" w:rsidR="00B95716" w:rsidRPr="00817027" w:rsidRDefault="00B95716" w:rsidP="00176E7F">
      <w:pPr>
        <w:spacing w:after="0" w:line="240" w:lineRule="auto"/>
        <w:rPr>
          <w:rFonts w:ascii="Nikosh" w:hAnsi="Nikosh" w:cs="Nikosh"/>
          <w:sz w:val="32"/>
          <w:szCs w:val="32"/>
        </w:rPr>
      </w:pPr>
    </w:p>
    <w:p w14:paraId="31F9DCF6" w14:textId="3640883A" w:rsidR="001B5317" w:rsidRPr="00817027" w:rsidRDefault="001B5317" w:rsidP="001B5317">
      <w:pPr>
        <w:spacing w:after="0" w:line="240" w:lineRule="auto"/>
        <w:jc w:val="center"/>
        <w:rPr>
          <w:rFonts w:ascii="Nikosh" w:hAnsi="Nikosh" w:cs="Nikosh"/>
          <w:sz w:val="32"/>
          <w:szCs w:val="32"/>
        </w:rPr>
      </w:pPr>
      <w:proofErr w:type="spellStart"/>
      <w:r w:rsidRPr="00817027">
        <w:rPr>
          <w:rFonts w:ascii="Nikosh" w:hAnsi="Nikosh" w:cs="Nikosh"/>
          <w:sz w:val="32"/>
          <w:szCs w:val="32"/>
        </w:rPr>
        <w:t>জাতীয়</w:t>
      </w:r>
      <w:proofErr w:type="spellEnd"/>
      <w:r w:rsidRPr="00817027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817027">
        <w:rPr>
          <w:rFonts w:ascii="Nikosh" w:hAnsi="Nikosh" w:cs="Nikosh"/>
          <w:sz w:val="32"/>
          <w:szCs w:val="32"/>
        </w:rPr>
        <w:t>মানবাধিকার</w:t>
      </w:r>
      <w:proofErr w:type="spellEnd"/>
      <w:r w:rsidRPr="00817027">
        <w:rPr>
          <w:rFonts w:ascii="Nikosh" w:hAnsi="Nikosh" w:cs="Nikosh"/>
          <w:sz w:val="32"/>
          <w:szCs w:val="32"/>
        </w:rPr>
        <w:t xml:space="preserve"> </w:t>
      </w:r>
      <w:proofErr w:type="spellStart"/>
      <w:r w:rsidRPr="00817027">
        <w:rPr>
          <w:rFonts w:ascii="Nikosh" w:hAnsi="Nikosh" w:cs="Nikosh"/>
          <w:sz w:val="32"/>
          <w:szCs w:val="32"/>
        </w:rPr>
        <w:t>কমিশন</w:t>
      </w:r>
      <w:proofErr w:type="spellEnd"/>
    </w:p>
    <w:p w14:paraId="599E94D2" w14:textId="77777777" w:rsidR="001B5317" w:rsidRPr="00817027" w:rsidRDefault="001B5317" w:rsidP="001B5317">
      <w:pPr>
        <w:spacing w:after="0" w:line="240" w:lineRule="auto"/>
        <w:jc w:val="center"/>
        <w:rPr>
          <w:rFonts w:ascii="Nikosh" w:hAnsi="Nikosh" w:cs="Nikosh"/>
          <w:sz w:val="32"/>
          <w:szCs w:val="32"/>
        </w:rPr>
      </w:pPr>
      <w:r w:rsidRPr="00817027">
        <w:rPr>
          <w:rFonts w:ascii="Nikosh" w:hAnsi="Nikosh" w:cs="Nikosh"/>
          <w:sz w:val="32"/>
          <w:szCs w:val="32"/>
          <w:cs/>
          <w:lang w:bidi="bn-IN"/>
        </w:rPr>
        <w:t>বিটিএমসি ভবন (৯ম তলা), ৭-৯ কারওয়ান বাজার,</w:t>
      </w:r>
      <w:r w:rsidRPr="00817027">
        <w:rPr>
          <w:rFonts w:ascii="Nikosh" w:hAnsi="Nikosh" w:cs="Nikosh"/>
          <w:sz w:val="32"/>
          <w:szCs w:val="32"/>
        </w:rPr>
        <w:t xml:space="preserve"> ঢাকা-১২১৫</w:t>
      </w:r>
    </w:p>
    <w:p w14:paraId="1DCC7112" w14:textId="05F20405" w:rsidR="001250C7" w:rsidRPr="00817027" w:rsidRDefault="001B5317" w:rsidP="00F43095">
      <w:pPr>
        <w:spacing w:after="0" w:line="240" w:lineRule="auto"/>
        <w:jc w:val="center"/>
        <w:rPr>
          <w:rFonts w:ascii="Nikosh" w:hAnsi="Nikosh" w:cs="Nikosh"/>
          <w:sz w:val="32"/>
          <w:szCs w:val="32"/>
          <w:lang w:bidi="bn-IN"/>
        </w:rPr>
      </w:pPr>
      <w:proofErr w:type="spellStart"/>
      <w:r w:rsidRPr="00817027">
        <w:rPr>
          <w:rFonts w:ascii="Nikosh" w:hAnsi="Nikosh" w:cs="Nikosh"/>
          <w:sz w:val="32"/>
          <w:szCs w:val="32"/>
        </w:rPr>
        <w:t>ইমেইলঃ</w:t>
      </w:r>
      <w:proofErr w:type="spellEnd"/>
      <w:r w:rsidRPr="00817027">
        <w:rPr>
          <w:rFonts w:ascii="Nikosh" w:hAnsi="Nikosh" w:cs="Nikosh"/>
          <w:sz w:val="32"/>
          <w:szCs w:val="32"/>
        </w:rPr>
        <w:t xml:space="preserve"> </w:t>
      </w:r>
      <w:hyperlink r:id="rId5" w:history="1">
        <w:r w:rsidRPr="00817027">
          <w:rPr>
            <w:rStyle w:val="Hyperlink"/>
            <w:rFonts w:ascii="Nikosh" w:hAnsi="Nikosh" w:cs="Nikosh"/>
            <w:color w:val="auto"/>
            <w:sz w:val="28"/>
            <w:szCs w:val="28"/>
            <w:lang w:bidi="bn-IN"/>
          </w:rPr>
          <w:t>info@nhrc.org</w:t>
        </w:r>
        <w:r w:rsidRPr="00817027">
          <w:rPr>
            <w:rStyle w:val="Hyperlink"/>
            <w:rFonts w:ascii="Nikosh" w:hAnsi="Nikosh" w:cs="Nikosh"/>
            <w:color w:val="auto"/>
            <w:sz w:val="28"/>
            <w:szCs w:val="28"/>
          </w:rPr>
          <w:t>.bd</w:t>
        </w:r>
      </w:hyperlink>
      <w:r w:rsidRPr="00817027">
        <w:rPr>
          <w:rFonts w:ascii="Nikosh" w:hAnsi="Nikosh" w:cs="Nikosh"/>
          <w:sz w:val="28"/>
          <w:szCs w:val="28"/>
          <w:u w:val="single"/>
        </w:rPr>
        <w:t>;</w:t>
      </w:r>
      <w:r w:rsidRPr="00817027">
        <w:rPr>
          <w:rFonts w:ascii="Nikosh" w:hAnsi="Nikosh" w:cs="Nikosh"/>
          <w:sz w:val="32"/>
          <w:szCs w:val="32"/>
          <w:u w:val="single"/>
        </w:rPr>
        <w:t xml:space="preserve"> </w:t>
      </w:r>
      <w:r w:rsidRPr="00817027">
        <w:rPr>
          <w:rFonts w:ascii="Nikosh" w:hAnsi="Nikosh" w:cs="Nikosh"/>
          <w:sz w:val="32"/>
          <w:szCs w:val="32"/>
          <w:cs/>
          <w:lang w:bidi="bn-IN"/>
        </w:rPr>
        <w:t>হেল্পলাইনঃ</w:t>
      </w:r>
      <w:r w:rsidRPr="00817027">
        <w:rPr>
          <w:rFonts w:ascii="Nikosh" w:hAnsi="Nikosh" w:cs="Nikosh"/>
          <w:sz w:val="32"/>
          <w:szCs w:val="32"/>
          <w:lang w:bidi="bn-IN"/>
        </w:rPr>
        <w:t xml:space="preserve"> </w:t>
      </w:r>
      <w:r w:rsidRPr="00817027">
        <w:rPr>
          <w:rFonts w:ascii="Nikosh" w:hAnsi="Nikosh" w:cs="Nikosh"/>
          <w:sz w:val="32"/>
          <w:szCs w:val="32"/>
          <w:cs/>
          <w:lang w:bidi="bn-IN"/>
        </w:rPr>
        <w:t>১৬১০৮</w:t>
      </w:r>
    </w:p>
    <w:p w14:paraId="4AAD5DA1" w14:textId="77777777" w:rsidR="000B7D40" w:rsidRPr="000B7D40" w:rsidRDefault="000B7D40" w:rsidP="00886DE3">
      <w:pPr>
        <w:shd w:val="clear" w:color="auto" w:fill="FFFFFF"/>
        <w:spacing w:after="0" w:line="276" w:lineRule="auto"/>
        <w:jc w:val="center"/>
        <w:rPr>
          <w:rFonts w:ascii="Nikosh" w:hAnsi="Nikosh" w:cs="Nikosh"/>
          <w:sz w:val="18"/>
          <w:szCs w:val="18"/>
        </w:rPr>
      </w:pPr>
    </w:p>
    <w:p w14:paraId="6CE80EBA" w14:textId="6CD317BC" w:rsidR="000F5E9C" w:rsidRPr="000F5E9C" w:rsidRDefault="000B7D40" w:rsidP="000F5E9C">
      <w:pPr>
        <w:shd w:val="clear" w:color="auto" w:fill="FFFFFF"/>
        <w:spacing w:after="0" w:line="276" w:lineRule="auto"/>
        <w:jc w:val="both"/>
        <w:rPr>
          <w:rFonts w:ascii="Nikosh" w:hAnsi="Nikosh" w:cs="Nikosh"/>
          <w:b/>
          <w:bCs/>
          <w:sz w:val="28"/>
          <w:szCs w:val="28"/>
          <w:cs/>
          <w:lang w:bidi="bn-IN"/>
        </w:rPr>
      </w:pPr>
      <w:r w:rsidRPr="000B7D40">
        <w:rPr>
          <w:rFonts w:ascii="Nikosh" w:hAnsi="Nikosh" w:cs="Nikosh"/>
          <w:b/>
          <w:bCs/>
          <w:sz w:val="28"/>
          <w:szCs w:val="28"/>
          <w:cs/>
          <w:lang w:bidi="bn-IN"/>
        </w:rPr>
        <w:t>স্মারকঃ এনএইচআরসিবি/প্রেস বিজ্ঞ-২৩৯/১৩-২</w:t>
      </w:r>
      <w:r w:rsidR="00712B56">
        <w:rPr>
          <w:rFonts w:ascii="Nikosh" w:hAnsi="Nikosh" w:cs="Nikosh"/>
          <w:b/>
          <w:bCs/>
          <w:sz w:val="28"/>
          <w:szCs w:val="28"/>
          <w:cs/>
          <w:lang w:bidi="bn-IN"/>
        </w:rPr>
        <w:t>৯৬</w:t>
      </w:r>
      <w:r w:rsidRPr="000B7D40">
        <w:rPr>
          <w:rFonts w:ascii="Nikosh" w:hAnsi="Nikosh" w:cs="Nikosh"/>
          <w:b/>
          <w:bCs/>
          <w:sz w:val="28"/>
          <w:szCs w:val="28"/>
          <w:lang w:bidi="bn-IN"/>
        </w:rPr>
        <w:t>                                     </w:t>
      </w:r>
      <w:r w:rsidRPr="000B7D40">
        <w:rPr>
          <w:rFonts w:ascii="Nikosh" w:hAnsi="Nikosh" w:cs="Nikosh"/>
          <w:b/>
          <w:bCs/>
          <w:sz w:val="28"/>
          <w:szCs w:val="28"/>
          <w:cs/>
          <w:lang w:bidi="bn-IN"/>
        </w:rPr>
        <w:t>তারিখঃ ২</w:t>
      </w:r>
      <w:r w:rsidR="00043321">
        <w:rPr>
          <w:rFonts w:ascii="Nikosh" w:hAnsi="Nikosh" w:cs="Nikosh"/>
          <w:b/>
          <w:bCs/>
          <w:sz w:val="28"/>
          <w:szCs w:val="28"/>
          <w:cs/>
          <w:lang w:bidi="bn-IN"/>
        </w:rPr>
        <w:t>১ আগপ্সট</w:t>
      </w:r>
      <w:r w:rsidRPr="000B7D40">
        <w:rPr>
          <w:rFonts w:ascii="Nikosh" w:hAnsi="Nikosh" w:cs="Nikosh"/>
          <w:b/>
          <w:bCs/>
          <w:sz w:val="28"/>
          <w:szCs w:val="28"/>
          <w:lang w:bidi="bn-IN"/>
        </w:rPr>
        <w:t xml:space="preserve">, </w:t>
      </w:r>
      <w:r w:rsidRPr="000B7D40">
        <w:rPr>
          <w:rFonts w:ascii="Nikosh" w:hAnsi="Nikosh" w:cs="Nikosh"/>
          <w:b/>
          <w:bCs/>
          <w:sz w:val="28"/>
          <w:szCs w:val="28"/>
          <w:cs/>
          <w:lang w:bidi="bn-IN"/>
        </w:rPr>
        <w:t>২০২৪</w:t>
      </w:r>
    </w:p>
    <w:p w14:paraId="568D7065" w14:textId="0825621C" w:rsidR="00DB2829" w:rsidRDefault="000B7D40" w:rsidP="004D683F">
      <w:pPr>
        <w:shd w:val="clear" w:color="auto" w:fill="FFFFFF"/>
        <w:spacing w:after="0" w:line="276" w:lineRule="auto"/>
        <w:jc w:val="center"/>
        <w:rPr>
          <w:rFonts w:ascii="Nikosh" w:hAnsi="Nikosh" w:cs="Nikosh"/>
          <w:b/>
          <w:bCs/>
          <w:sz w:val="36"/>
          <w:szCs w:val="36"/>
          <w:cs/>
          <w:lang w:bidi="bn-IN"/>
        </w:rPr>
      </w:pPr>
      <w:r w:rsidRPr="000B7D40">
        <w:rPr>
          <w:rFonts w:ascii="Nikosh" w:hAnsi="Nikosh" w:cs="Nikosh"/>
          <w:b/>
          <w:bCs/>
          <w:sz w:val="36"/>
          <w:szCs w:val="36"/>
          <w:cs/>
          <w:lang w:bidi="bn-IN"/>
        </w:rPr>
        <w:t>সংবাদ বিজ্ঞপ্তিঃ</w:t>
      </w:r>
    </w:p>
    <w:p w14:paraId="3B3CCDEA" w14:textId="455BCF10" w:rsidR="000B4610" w:rsidRDefault="004D683F" w:rsidP="00D269EA">
      <w:pPr>
        <w:shd w:val="clear" w:color="auto" w:fill="FFFFFF"/>
        <w:spacing w:after="0" w:line="276" w:lineRule="auto"/>
        <w:jc w:val="center"/>
        <w:rPr>
          <w:rFonts w:ascii="Nikosh" w:hAnsi="Nikosh" w:cs="Nikosh"/>
          <w:b/>
          <w:bCs/>
          <w:sz w:val="36"/>
          <w:szCs w:val="36"/>
          <w:lang w:bidi="bn-IN"/>
        </w:rPr>
      </w:pPr>
      <w:r w:rsidRPr="00A843A6">
        <w:rPr>
          <w:rFonts w:ascii="Nikosh" w:hAnsi="Nikosh" w:cs="Nikosh"/>
          <w:b/>
          <w:bCs/>
          <w:sz w:val="36"/>
          <w:szCs w:val="36"/>
          <w:cs/>
          <w:lang w:bidi="bn-IN"/>
        </w:rPr>
        <w:t>জাতীয় মানবাধিকার কমিশনের সভা</w:t>
      </w:r>
      <w:r w:rsidR="001B36AF" w:rsidRPr="00A843A6">
        <w:rPr>
          <w:rFonts w:ascii="Nikosh" w:hAnsi="Nikosh" w:cs="Nikosh"/>
          <w:b/>
          <w:bCs/>
          <w:sz w:val="36"/>
          <w:szCs w:val="36"/>
          <w:cs/>
          <w:lang w:bidi="bn-IN"/>
        </w:rPr>
        <w:t xml:space="preserve">কক্ষে </w:t>
      </w:r>
      <w:r w:rsidR="001B36AF" w:rsidRPr="00A843A6">
        <w:rPr>
          <w:rFonts w:ascii="Nikosh" w:hAnsi="Nikosh" w:cs="Nikosh" w:hint="cs"/>
          <w:b/>
          <w:bCs/>
          <w:sz w:val="36"/>
          <w:szCs w:val="36"/>
          <w:cs/>
          <w:lang w:bidi="bn-IN"/>
        </w:rPr>
        <w:t>‘</w:t>
      </w:r>
      <w:r w:rsidRPr="00433E5C">
        <w:rPr>
          <w:rFonts w:ascii="Nikosh" w:hAnsi="Nikosh" w:cs="Nikosh"/>
          <w:b/>
          <w:bCs/>
          <w:sz w:val="36"/>
          <w:szCs w:val="36"/>
          <w:cs/>
          <w:lang w:bidi="bn-IN"/>
        </w:rPr>
        <w:t>ডিসকাশন অন ট্রান্সজেন্ডার স্টাডিজ</w:t>
      </w:r>
      <w:r w:rsidR="001B36AF" w:rsidRPr="00A843A6">
        <w:rPr>
          <w:rFonts w:ascii="Nikosh" w:hAnsi="Nikosh" w:cs="Nikosh" w:hint="cs"/>
          <w:b/>
          <w:bCs/>
          <w:sz w:val="36"/>
          <w:szCs w:val="36"/>
          <w:cs/>
          <w:lang w:bidi="bn-IN"/>
        </w:rPr>
        <w:t>’</w:t>
      </w:r>
      <w:r w:rsidRPr="00A843A6">
        <w:rPr>
          <w:rFonts w:ascii="Nikosh" w:hAnsi="Nikosh" w:cs="Nikosh"/>
          <w:b/>
          <w:bCs/>
          <w:sz w:val="36"/>
          <w:szCs w:val="36"/>
          <w:cs/>
          <w:lang w:bidi="bn-IN"/>
        </w:rPr>
        <w:t xml:space="preserve"> </w:t>
      </w:r>
      <w:r w:rsidR="001B36AF" w:rsidRPr="00A843A6">
        <w:rPr>
          <w:rFonts w:ascii="Nikosh" w:hAnsi="Nikosh" w:cs="Nikosh"/>
          <w:b/>
          <w:bCs/>
          <w:sz w:val="36"/>
          <w:szCs w:val="36"/>
          <w:cs/>
          <w:lang w:bidi="bn-IN"/>
        </w:rPr>
        <w:t xml:space="preserve">শীর্ষক আলোচনা সভা </w:t>
      </w:r>
      <w:r w:rsidRPr="00A843A6">
        <w:rPr>
          <w:rFonts w:ascii="Nikosh" w:hAnsi="Nikosh" w:cs="Nikosh"/>
          <w:b/>
          <w:bCs/>
          <w:sz w:val="36"/>
          <w:szCs w:val="36"/>
          <w:cs/>
          <w:lang w:bidi="bn-IN"/>
        </w:rPr>
        <w:t>অনুষ্ঠিত</w:t>
      </w:r>
    </w:p>
    <w:p w14:paraId="6259922C" w14:textId="77777777" w:rsidR="00D269EA" w:rsidRPr="002519B4" w:rsidRDefault="00D269EA" w:rsidP="00D269EA">
      <w:pPr>
        <w:shd w:val="clear" w:color="auto" w:fill="FFFFFF"/>
        <w:spacing w:after="0" w:line="276" w:lineRule="auto"/>
        <w:jc w:val="center"/>
        <w:rPr>
          <w:rFonts w:ascii="Nikosh" w:hAnsi="Nikosh" w:cs="Nikosh"/>
          <w:b/>
          <w:bCs/>
          <w:sz w:val="4"/>
          <w:szCs w:val="4"/>
          <w:lang w:bidi="bn-IN"/>
        </w:rPr>
      </w:pPr>
    </w:p>
    <w:p w14:paraId="60533308" w14:textId="77777777" w:rsidR="002519B4" w:rsidRPr="001C7EF5" w:rsidRDefault="002519B4" w:rsidP="00D269EA">
      <w:pPr>
        <w:shd w:val="clear" w:color="auto" w:fill="FFFFFF"/>
        <w:spacing w:after="0" w:line="276" w:lineRule="auto"/>
        <w:jc w:val="center"/>
        <w:rPr>
          <w:rFonts w:ascii="Nikosh" w:hAnsi="Nikosh" w:cs="Nikosh"/>
          <w:b/>
          <w:bCs/>
          <w:sz w:val="20"/>
          <w:szCs w:val="20"/>
          <w:lang w:bidi="bn-IN"/>
        </w:rPr>
      </w:pPr>
    </w:p>
    <w:p w14:paraId="7A105980" w14:textId="040722C1" w:rsidR="00B00857" w:rsidRDefault="006D6F94" w:rsidP="00BB7D42">
      <w:pPr>
        <w:spacing w:line="480" w:lineRule="auto"/>
        <w:jc w:val="both"/>
        <w:rPr>
          <w:rFonts w:ascii="Nikosh" w:hAnsi="Nikosh" w:cs="Nikosh"/>
          <w:sz w:val="28"/>
          <w:szCs w:val="28"/>
          <w:cs/>
          <w:lang w:bidi="bn-IN"/>
        </w:rPr>
      </w:pPr>
      <w:r w:rsidRPr="00433E5C">
        <w:rPr>
          <w:rFonts w:ascii="Nikosh" w:hAnsi="Nikosh" w:cs="Nikosh"/>
          <w:sz w:val="28"/>
          <w:szCs w:val="28"/>
          <w:cs/>
          <w:lang w:bidi="bn-IN"/>
        </w:rPr>
        <w:t xml:space="preserve">আজ ২১ আগস্ট </w:t>
      </w:r>
      <w:r>
        <w:rPr>
          <w:rFonts w:ascii="Nikosh" w:hAnsi="Nikosh" w:cs="Nikosh"/>
          <w:sz w:val="28"/>
          <w:szCs w:val="28"/>
          <w:cs/>
          <w:lang w:bidi="bn-IN"/>
        </w:rPr>
        <w:t xml:space="preserve">২০২৪ তারিখ </w:t>
      </w:r>
      <w:r w:rsidRPr="00433E5C">
        <w:rPr>
          <w:rFonts w:ascii="Nikosh" w:hAnsi="Nikosh" w:cs="Nikosh"/>
          <w:sz w:val="28"/>
          <w:szCs w:val="28"/>
          <w:cs/>
          <w:lang w:bidi="bn-IN"/>
        </w:rPr>
        <w:t xml:space="preserve">জাতীয় মানবাধিকার কমিশনের সভাকক্ষে </w:t>
      </w:r>
      <w:r>
        <w:rPr>
          <w:rFonts w:ascii="Nikosh" w:hAnsi="Nikosh" w:cs="Nikosh"/>
          <w:sz w:val="28"/>
          <w:szCs w:val="28"/>
          <w:cs/>
          <w:lang w:bidi="bn-IN"/>
        </w:rPr>
        <w:t>ট্রান্সজেন্ডার বিষয়ক গবেষণার উপর</w:t>
      </w:r>
      <w:r w:rsidRPr="00433E5C">
        <w:rPr>
          <w:rFonts w:ascii="Nikosh" w:hAnsi="Nikosh" w:cs="Nikosh"/>
          <w:sz w:val="28"/>
          <w:szCs w:val="28"/>
        </w:rPr>
        <w:t xml:space="preserve"> </w:t>
      </w:r>
      <w:r w:rsidRPr="00433E5C">
        <w:rPr>
          <w:rFonts w:ascii="Nikosh" w:hAnsi="Nikosh" w:cs="Nikosh"/>
          <w:sz w:val="28"/>
          <w:szCs w:val="28"/>
          <w:cs/>
          <w:lang w:bidi="bn-IN"/>
        </w:rPr>
        <w:t xml:space="preserve">আলোচনা সভা অনুষ্ঠিত হয়। 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সভায় একটি গবেষণা প্রবন্ধ উপস্থাপিত হয় এবং </w:t>
      </w:r>
      <w:r>
        <w:rPr>
          <w:rFonts w:ascii="Nikosh" w:hAnsi="Nikosh" w:cs="Nikosh"/>
          <w:sz w:val="28"/>
          <w:szCs w:val="28"/>
          <w:cs/>
          <w:lang w:bidi="bn-IN"/>
        </w:rPr>
        <w:t xml:space="preserve">তৃতীয় লিঙ্গের </w:t>
      </w:r>
      <w:r w:rsidR="00D66061">
        <w:rPr>
          <w:rFonts w:ascii="Nikosh" w:hAnsi="Nikosh" w:cs="Nikosh"/>
          <w:sz w:val="28"/>
          <w:szCs w:val="28"/>
          <w:cs/>
          <w:lang w:bidi="bn-IN"/>
        </w:rPr>
        <w:t>ব্যক্তি</w:t>
      </w:r>
      <w:r w:rsidR="00122F18">
        <w:rPr>
          <w:rFonts w:ascii="Nikosh" w:hAnsi="Nikosh" w:cs="Nikosh"/>
          <w:sz w:val="28"/>
          <w:szCs w:val="28"/>
          <w:cs/>
          <w:lang w:bidi="bn-IN"/>
        </w:rPr>
        <w:t xml:space="preserve">দের </w:t>
      </w:r>
      <w:r w:rsidR="00D66061">
        <w:rPr>
          <w:rFonts w:ascii="Nikosh" w:hAnsi="Nikosh" w:cs="Nikosh"/>
          <w:sz w:val="28"/>
          <w:szCs w:val="28"/>
          <w:cs/>
          <w:lang w:bidi="bn-IN"/>
        </w:rPr>
        <w:t xml:space="preserve">অধিকার, সামাজিক নিরাপত্তা ও স্বীকৃতির </w:t>
      </w:r>
      <w:r w:rsidR="00120D5E">
        <w:rPr>
          <w:rFonts w:ascii="Nikosh" w:hAnsi="Nikosh" w:cs="Nikosh"/>
          <w:sz w:val="28"/>
          <w:szCs w:val="28"/>
          <w:cs/>
          <w:lang w:bidi="bn-IN"/>
        </w:rPr>
        <w:t>বিষয়</w:t>
      </w:r>
      <w:r w:rsidR="005C392C">
        <w:rPr>
          <w:rFonts w:ascii="Nikosh" w:hAnsi="Nikosh" w:cs="Nikosh"/>
          <w:sz w:val="28"/>
          <w:szCs w:val="28"/>
          <w:cs/>
          <w:lang w:bidi="bn-IN"/>
        </w:rPr>
        <w:t>,</w:t>
      </w:r>
      <w:r w:rsidR="0015425C">
        <w:rPr>
          <w:rFonts w:ascii="Nikosh" w:hAnsi="Nikosh" w:cs="Nikosh"/>
          <w:sz w:val="28"/>
          <w:szCs w:val="28"/>
          <w:cs/>
          <w:lang w:bidi="bn-IN"/>
        </w:rPr>
        <w:t xml:space="preserve"> তাঁদের নিয়ে</w:t>
      </w:r>
      <w:r w:rsidR="00120D5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500490">
        <w:rPr>
          <w:rFonts w:ascii="Nikosh" w:hAnsi="Nikosh" w:cs="Nikosh"/>
          <w:sz w:val="28"/>
          <w:szCs w:val="28"/>
          <w:cs/>
          <w:lang w:bidi="bn-IN"/>
        </w:rPr>
        <w:t>ব</w:t>
      </w:r>
      <w:r w:rsidR="00483FE4">
        <w:rPr>
          <w:rFonts w:ascii="Nikosh" w:hAnsi="Nikosh" w:cs="Nikosh"/>
          <w:sz w:val="28"/>
          <w:szCs w:val="28"/>
          <w:cs/>
          <w:lang w:bidi="bn-IN"/>
        </w:rPr>
        <w:t xml:space="preserve">িভ্রান্তি দূরীকরণ </w:t>
      </w:r>
      <w:r w:rsidR="006A6D0E">
        <w:rPr>
          <w:rFonts w:ascii="Nikosh" w:hAnsi="Nikosh" w:cs="Nikosh"/>
          <w:sz w:val="28"/>
          <w:szCs w:val="28"/>
          <w:cs/>
          <w:lang w:bidi="bn-IN"/>
        </w:rPr>
        <w:t xml:space="preserve">এবং </w:t>
      </w:r>
      <w:r w:rsidR="006A6D0E" w:rsidRPr="00FE6E3A">
        <w:rPr>
          <w:rFonts w:ascii="Nikosh" w:hAnsi="Nikosh" w:cs="Nikosh"/>
          <w:sz w:val="28"/>
          <w:szCs w:val="28"/>
          <w:cs/>
          <w:lang w:bidi="bn-IN"/>
        </w:rPr>
        <w:t>ইতিবাচক পরিবর্তনে সুস্পষ্ট কৌশল প্রণয়</w:t>
      </w:r>
      <w:r w:rsidR="00447B74">
        <w:rPr>
          <w:rFonts w:ascii="Nikosh" w:hAnsi="Nikosh" w:cs="Nikosh"/>
          <w:sz w:val="28"/>
          <w:szCs w:val="28"/>
          <w:cs/>
          <w:lang w:bidi="bn-IN"/>
        </w:rPr>
        <w:t>নে</w:t>
      </w:r>
      <w:r w:rsidR="00513CCD">
        <w:rPr>
          <w:rFonts w:ascii="Nikosh" w:hAnsi="Nikosh" w:cs="Nikosh"/>
          <w:sz w:val="28"/>
          <w:szCs w:val="28"/>
          <w:cs/>
          <w:lang w:bidi="bn-IN"/>
        </w:rPr>
        <w:t xml:space="preserve">র বিষয় </w:t>
      </w:r>
      <w:r w:rsidR="006A6D0E" w:rsidRPr="00FE6E3A">
        <w:rPr>
          <w:rFonts w:ascii="Nikosh" w:hAnsi="Nikosh" w:cs="Nikosh"/>
          <w:sz w:val="28"/>
          <w:szCs w:val="28"/>
          <w:cs/>
          <w:lang w:bidi="bn-IN"/>
        </w:rPr>
        <w:t xml:space="preserve">বিশেষভাবে </w:t>
      </w:r>
      <w:r w:rsidR="006A6D0E">
        <w:rPr>
          <w:rFonts w:ascii="Nikosh" w:hAnsi="Nikosh" w:cs="Nikosh"/>
          <w:sz w:val="28"/>
          <w:szCs w:val="28"/>
          <w:cs/>
          <w:lang w:bidi="bn-IN"/>
        </w:rPr>
        <w:t>আলোচিত হয়।</w:t>
      </w:r>
      <w:r w:rsidR="0015425C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proofErr w:type="spellStart"/>
      <w:r w:rsidR="0015425C" w:rsidRPr="00FE6E3A">
        <w:rPr>
          <w:rFonts w:ascii="Nikosh" w:hAnsi="Nikosh" w:cs="Nikosh"/>
          <w:sz w:val="28"/>
          <w:szCs w:val="28"/>
          <w:lang w:bidi="bn-IN"/>
        </w:rPr>
        <w:t>জাতীয়</w:t>
      </w:r>
      <w:proofErr w:type="spellEnd"/>
      <w:r w:rsidR="0015425C"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15425C" w:rsidRPr="00FE6E3A">
        <w:rPr>
          <w:rFonts w:ascii="Nikosh" w:hAnsi="Nikosh" w:cs="Nikosh"/>
          <w:sz w:val="28"/>
          <w:szCs w:val="28"/>
          <w:lang w:bidi="bn-IN"/>
        </w:rPr>
        <w:t>পর্যায়ে</w:t>
      </w:r>
      <w:proofErr w:type="spellEnd"/>
      <w:r w:rsidR="0015425C" w:rsidRPr="00FE6E3A">
        <w:rPr>
          <w:rFonts w:ascii="Nikosh" w:hAnsi="Nikosh" w:cs="Nikosh"/>
          <w:sz w:val="28"/>
          <w:szCs w:val="28"/>
          <w:cs/>
          <w:lang w:bidi="bn-IN"/>
        </w:rPr>
        <w:t xml:space="preserve"> লিঙ্গ বৈচিত্র্যময় জনগোষ্ঠীর </w:t>
      </w:r>
      <w:r w:rsidR="0015425C" w:rsidRPr="00433E5C">
        <w:rPr>
          <w:rFonts w:ascii="Nikosh" w:hAnsi="Nikosh" w:cs="Nikosh"/>
          <w:sz w:val="28"/>
          <w:szCs w:val="28"/>
          <w:cs/>
          <w:lang w:bidi="bn-IN"/>
        </w:rPr>
        <w:t>অর্থনৈতিক</w:t>
      </w:r>
      <w:r w:rsidR="0015425C" w:rsidRPr="00433E5C">
        <w:rPr>
          <w:rFonts w:ascii="Nikosh" w:hAnsi="Nikosh" w:cs="Nikosh"/>
          <w:sz w:val="28"/>
          <w:szCs w:val="28"/>
        </w:rPr>
        <w:t xml:space="preserve">, </w:t>
      </w:r>
      <w:r w:rsidR="0015425C" w:rsidRPr="00433E5C">
        <w:rPr>
          <w:rFonts w:ascii="Nikosh" w:hAnsi="Nikosh" w:cs="Nikosh"/>
          <w:sz w:val="28"/>
          <w:szCs w:val="28"/>
          <w:cs/>
          <w:lang w:bidi="bn-IN"/>
        </w:rPr>
        <w:t xml:space="preserve">সামাজিক </w:t>
      </w:r>
      <w:r w:rsidR="0015425C" w:rsidRPr="00FE6E3A">
        <w:rPr>
          <w:rFonts w:ascii="Nikosh" w:hAnsi="Nikosh" w:cs="Nikosh"/>
          <w:sz w:val="28"/>
          <w:szCs w:val="28"/>
          <w:cs/>
          <w:lang w:bidi="bn-IN"/>
        </w:rPr>
        <w:t>এবং</w:t>
      </w:r>
      <w:r w:rsidR="0015425C" w:rsidRPr="00433E5C">
        <w:rPr>
          <w:rFonts w:ascii="Nikosh" w:hAnsi="Nikosh" w:cs="Nikosh"/>
          <w:sz w:val="28"/>
          <w:szCs w:val="28"/>
          <w:cs/>
          <w:lang w:bidi="bn-IN"/>
        </w:rPr>
        <w:t xml:space="preserve"> শিক্ষাগত বৈষম্য রোধ</w:t>
      </w:r>
      <w:r w:rsidR="0015425C" w:rsidRPr="00FE6E3A">
        <w:rPr>
          <w:rFonts w:ascii="Nikosh" w:hAnsi="Nikosh" w:cs="Nikosh"/>
          <w:sz w:val="28"/>
          <w:szCs w:val="28"/>
          <w:cs/>
          <w:lang w:bidi="bn-IN"/>
        </w:rPr>
        <w:t xml:space="preserve"> ও অধিকার প্রতিষ্ঠায় সুনির্দিষ্ট ও লক্ষ্যনির্ভর পদক্ষেপ গ্রহ</w:t>
      </w:r>
      <w:r w:rsidR="00245FF2">
        <w:rPr>
          <w:rFonts w:ascii="Nikosh" w:hAnsi="Nikosh" w:cs="Nikosh"/>
          <w:sz w:val="28"/>
          <w:szCs w:val="28"/>
          <w:cs/>
          <w:lang w:bidi="bn-IN"/>
        </w:rPr>
        <w:t xml:space="preserve">ণের প্রতি গুরুত্ব প্রদান করা হয়। </w:t>
      </w:r>
    </w:p>
    <w:p w14:paraId="72187995" w14:textId="04415318" w:rsidR="00043321" w:rsidRPr="00FE6E3A" w:rsidRDefault="00043321" w:rsidP="00C161A3">
      <w:pPr>
        <w:spacing w:line="480" w:lineRule="auto"/>
        <w:jc w:val="both"/>
        <w:rPr>
          <w:rFonts w:ascii="Nikosh" w:hAnsi="Nikosh" w:cs="Nikosh"/>
          <w:sz w:val="28"/>
          <w:szCs w:val="28"/>
          <w:cs/>
          <w:lang w:bidi="bn-IN"/>
        </w:rPr>
      </w:pP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সভায়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প্রধান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অতিথির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বক্তব্যে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জাতীয়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মানবাধিকার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কমিশনের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মাননীয়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চেয়ারম্যান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r w:rsidRPr="00FE6E3A">
        <w:rPr>
          <w:rFonts w:ascii="Nikosh" w:hAnsi="Nikosh" w:cs="Nikosh"/>
          <w:sz w:val="28"/>
          <w:szCs w:val="28"/>
          <w:lang w:bidi="bn-IN"/>
        </w:rPr>
        <w:t>ড</w:t>
      </w:r>
      <w:r w:rsidRPr="00FE6E3A">
        <w:rPr>
          <w:rFonts w:ascii="Nikosh" w:hAnsi="Nikosh" w:cs="Nikosh"/>
          <w:sz w:val="28"/>
          <w:szCs w:val="28"/>
        </w:rPr>
        <w:t xml:space="preserve">.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কামাল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উদ্দিন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আহমেদ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 </w:t>
      </w:r>
      <w:proofErr w:type="spellStart"/>
      <w:r w:rsidRPr="00FE6E3A">
        <w:rPr>
          <w:rFonts w:ascii="Nikosh" w:hAnsi="Nikosh" w:cs="Nikosh"/>
          <w:sz w:val="28"/>
          <w:szCs w:val="28"/>
          <w:lang w:bidi="bn-IN"/>
        </w:rPr>
        <w:t>বলেন</w:t>
      </w:r>
      <w:proofErr w:type="spellEnd"/>
      <w:r w:rsidRPr="00FE6E3A">
        <w:rPr>
          <w:rFonts w:ascii="Nikosh" w:hAnsi="Nikosh" w:cs="Nikosh"/>
          <w:sz w:val="28"/>
          <w:szCs w:val="28"/>
        </w:rPr>
        <w:t xml:space="preserve">, </w:t>
      </w:r>
      <w:r w:rsidR="00BB7D42" w:rsidRPr="00FE6E3A">
        <w:rPr>
          <w:rFonts w:ascii="Nikosh" w:hAnsi="Nikosh" w:cs="Nikosh"/>
          <w:sz w:val="28"/>
          <w:szCs w:val="28"/>
          <w:cs/>
          <w:lang w:bidi="bn-IN"/>
        </w:rPr>
        <w:t>সম্প্রতি কোটা সংস্কার আন্দোলনে</w:t>
      </w:r>
      <w:r w:rsidR="00BB7D42">
        <w:rPr>
          <w:rFonts w:ascii="Nikosh" w:hAnsi="Nikosh" w:cs="Nikosh"/>
          <w:sz w:val="28"/>
          <w:szCs w:val="28"/>
          <w:cs/>
          <w:lang w:bidi="bn-IN"/>
        </w:rPr>
        <w:t xml:space="preserve"> শিক্ষার্থীদের দাবীর প্রেক্ষিতে হিজড়াদের সরকারি চাকরিতে প্রবেশের ক্ষেত্রে কোটা সংরক্ষণের বিষয়টি </w:t>
      </w:r>
      <w:r w:rsidR="00BB7D42">
        <w:rPr>
          <w:rFonts w:ascii="Nikosh" w:hAnsi="Nikosh" w:cs="Nikosh"/>
          <w:sz w:val="28"/>
          <w:szCs w:val="28"/>
          <w:cs/>
          <w:lang w:bidi="bn-IN"/>
        </w:rPr>
        <w:t xml:space="preserve">স্বস্তির জায়গা তৈরি করেছে এবং </w:t>
      </w:r>
      <w:r w:rsidR="00BB7D42">
        <w:rPr>
          <w:rFonts w:ascii="Nikosh" w:hAnsi="Nikosh" w:cs="Nikosh"/>
          <w:sz w:val="28"/>
          <w:szCs w:val="28"/>
          <w:cs/>
          <w:lang w:bidi="bn-IN"/>
        </w:rPr>
        <w:t xml:space="preserve">কমিশন </w:t>
      </w:r>
      <w:r w:rsidR="001051C3">
        <w:rPr>
          <w:rFonts w:ascii="Nikosh" w:hAnsi="Nikosh" w:cs="Nikosh"/>
          <w:sz w:val="28"/>
          <w:szCs w:val="28"/>
          <w:cs/>
          <w:lang w:bidi="bn-IN"/>
        </w:rPr>
        <w:t xml:space="preserve">তা </w:t>
      </w:r>
      <w:r w:rsidR="00BB7D42">
        <w:rPr>
          <w:rFonts w:ascii="Nikosh" w:hAnsi="Nikosh" w:cs="Nikosh"/>
          <w:sz w:val="28"/>
          <w:szCs w:val="28"/>
          <w:cs/>
          <w:lang w:bidi="bn-IN"/>
        </w:rPr>
        <w:t>স্বাগত জানায়। এমন ইতিবাচক পদক্ষেপ উক্ত জনগোষ্ঠীর মূলধারায় সম্পৃক্ত হতে এবং দেশের উন্নয়নে ভূমিকা রাখতে সহায়ক ভূমিকা পালন করবে</w:t>
      </w:r>
      <w:r w:rsidR="001051C3">
        <w:rPr>
          <w:rFonts w:ascii="Nikosh" w:hAnsi="Nikosh" w:cs="Nikosh"/>
          <w:sz w:val="28"/>
          <w:szCs w:val="28"/>
          <w:cs/>
          <w:lang w:bidi="bn-IN"/>
        </w:rPr>
        <w:t xml:space="preserve">। </w:t>
      </w:r>
      <w:r w:rsidR="00BB7D42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>
        <w:rPr>
          <w:rFonts w:ascii="Nikosh" w:hAnsi="Nikosh" w:cs="Nikosh"/>
          <w:sz w:val="28"/>
          <w:szCs w:val="28"/>
          <w:cs/>
          <w:lang w:bidi="bn-IN"/>
        </w:rPr>
        <w:t xml:space="preserve">এক্ষেত্রে 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সুনির্দিষ্ট আমরেলা টার্ম থাকতে পারে যা কার্যার্থ্যে ইতিবাচক ভূমিকা রাখবে। </w:t>
      </w:r>
      <w:r w:rsidR="007641C1">
        <w:rPr>
          <w:rFonts w:ascii="Nikosh" w:hAnsi="Nikosh" w:cs="Nikosh"/>
          <w:sz w:val="28"/>
          <w:szCs w:val="28"/>
          <w:cs/>
          <w:lang w:bidi="bn-IN"/>
        </w:rPr>
        <w:t>লিঙ্গ ব</w:t>
      </w:r>
      <w:r w:rsidR="00614ABE">
        <w:rPr>
          <w:rFonts w:ascii="Nikosh" w:hAnsi="Nikosh" w:cs="Nikosh"/>
          <w:sz w:val="28"/>
          <w:szCs w:val="28"/>
          <w:cs/>
          <w:lang w:bidi="bn-IN"/>
        </w:rPr>
        <w:t>ৈচিত্র্যময়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 জনগোষ্ঠীর অধিকার সুরক্ষায় একটি</w:t>
      </w:r>
      <w:r w:rsidR="00614ABE">
        <w:rPr>
          <w:rFonts w:ascii="Nikosh" w:hAnsi="Nikosh" w:cs="Nikosh"/>
          <w:sz w:val="28"/>
          <w:szCs w:val="28"/>
          <w:cs/>
          <w:lang w:bidi="bn-IN"/>
        </w:rPr>
        <w:t xml:space="preserve"> কল্যাণ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 বোর্ড গঠন করা</w:t>
      </w:r>
      <w:r w:rsidR="00614ABE">
        <w:rPr>
          <w:rFonts w:ascii="Nikosh" w:hAnsi="Nikosh" w:cs="Nikosh"/>
          <w:sz w:val="28"/>
          <w:szCs w:val="28"/>
          <w:cs/>
          <w:lang w:bidi="bn-IN"/>
        </w:rPr>
        <w:t>র জন্য কমিশন বারবার</w:t>
      </w:r>
      <w:r w:rsidR="008237E2">
        <w:rPr>
          <w:rFonts w:ascii="Nikosh" w:hAnsi="Nikosh" w:cs="Nikosh"/>
          <w:sz w:val="28"/>
          <w:szCs w:val="28"/>
          <w:cs/>
          <w:lang w:bidi="bn-IN"/>
        </w:rPr>
        <w:t xml:space="preserve"> তাগিদ দিয়ে যাচ্ছে কিন্তু অদ্যাবধি দৃশ্যমান পদক্ষেপ নেওয়া</w:t>
      </w:r>
      <w:r w:rsidR="00EA2AB3">
        <w:rPr>
          <w:rFonts w:ascii="Nikosh" w:hAnsi="Nikosh" w:cs="Nikosh"/>
          <w:sz w:val="28"/>
          <w:szCs w:val="28"/>
          <w:cs/>
          <w:lang w:bidi="bn-IN"/>
        </w:rPr>
        <w:t xml:space="preserve"> হয়নি।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 </w:t>
      </w:r>
    </w:p>
    <w:p w14:paraId="2FFD50C0" w14:textId="2CAA0484" w:rsidR="00043321" w:rsidRPr="00FE6E3A" w:rsidRDefault="00043321" w:rsidP="00146EEF">
      <w:pPr>
        <w:spacing w:line="480" w:lineRule="auto"/>
        <w:jc w:val="both"/>
        <w:rPr>
          <w:rFonts w:ascii="Nikosh" w:hAnsi="Nikosh" w:cs="Nikosh"/>
          <w:sz w:val="28"/>
          <w:szCs w:val="28"/>
          <w:cs/>
          <w:lang w:bidi="bn-IN"/>
        </w:rPr>
      </w:pPr>
      <w:r w:rsidRPr="00FE6E3A">
        <w:rPr>
          <w:rFonts w:ascii="Nikosh" w:hAnsi="Nikosh" w:cs="Nikosh"/>
          <w:sz w:val="28"/>
          <w:szCs w:val="28"/>
          <w:cs/>
          <w:lang w:bidi="bn-IN"/>
        </w:rPr>
        <w:lastRenderedPageBreak/>
        <w:t xml:space="preserve">তিনি আরও বলেন, লিঙ্গ বৈচিত্র্যময় জনগোষ্ঠীর বিষয়ে আমাদের মন, মনন ও চেতনায় নেতিবাচক ধ্যানধারণা রয়েছে। এক্ষেত্রে </w:t>
      </w:r>
      <w:r w:rsidR="000B4610">
        <w:rPr>
          <w:rFonts w:ascii="Nikosh" w:hAnsi="Nikosh" w:cs="Nikosh"/>
          <w:sz w:val="28"/>
          <w:szCs w:val="28"/>
          <w:cs/>
          <w:lang w:bidi="bn-IN"/>
        </w:rPr>
        <w:t>ঐপনিবেশিক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 শাসনের ভূমিকা রয়েছে। বর্তমানে উন্নত চিন্তা চেতনা, গবেষণাধর্মী ও মানবিক দৃষ্টিভঙ্গির আলোকে আমাদের স্থায়ীত্বশীল অবস্থান তৈরি করতে মনোযোগী হতে হবে। এক্ষেত্রে</w:t>
      </w:r>
      <w:r w:rsidR="00146EEF">
        <w:rPr>
          <w:rFonts w:ascii="Nikosh" w:hAnsi="Nikosh" w:cs="Nikosh"/>
          <w:sz w:val="28"/>
          <w:szCs w:val="28"/>
          <w:cs/>
          <w:lang w:bidi="bn-IN"/>
        </w:rPr>
        <w:t xml:space="preserve"> সঠিক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0A0BE1">
        <w:rPr>
          <w:rFonts w:ascii="Nikosh" w:hAnsi="Nikosh" w:cs="Nikosh"/>
          <w:sz w:val="28"/>
          <w:szCs w:val="28"/>
          <w:cs/>
          <w:lang w:bidi="bn-IN"/>
        </w:rPr>
        <w:t>জ্ঞানের প</w:t>
      </w:r>
      <w:r w:rsidR="00146EEF">
        <w:rPr>
          <w:rFonts w:ascii="Nikosh" w:hAnsi="Nikosh" w:cs="Nikosh"/>
          <w:sz w:val="28"/>
          <w:szCs w:val="28"/>
          <w:cs/>
          <w:lang w:bidi="bn-IN"/>
        </w:rPr>
        <w:t xml:space="preserve">্রসারে </w:t>
      </w:r>
      <w:r w:rsidRPr="00FE6E3A">
        <w:rPr>
          <w:rFonts w:ascii="Nikosh" w:hAnsi="Nikosh" w:cs="Nikosh"/>
          <w:sz w:val="28"/>
          <w:szCs w:val="28"/>
          <w:cs/>
          <w:lang w:bidi="bn-IN"/>
        </w:rPr>
        <w:t xml:space="preserve">গণমাধ্যম অনবদ্য ভূমিকা রাখতে পারে। </w:t>
      </w:r>
    </w:p>
    <w:p w14:paraId="72775BE2" w14:textId="2D969D6E" w:rsidR="000B7D40" w:rsidRPr="000B7D40" w:rsidRDefault="00CB7E8C" w:rsidP="006B2FDD">
      <w:pPr>
        <w:spacing w:line="480" w:lineRule="auto"/>
        <w:jc w:val="both"/>
        <w:rPr>
          <w:rFonts w:ascii="Nikosh" w:hAnsi="Nikosh" w:cs="Nikosh"/>
          <w:sz w:val="28"/>
          <w:szCs w:val="28"/>
          <w:lang w:bidi="bn-IN"/>
        </w:rPr>
      </w:pPr>
      <w:r>
        <w:rPr>
          <w:rFonts w:ascii="Nikosh" w:hAnsi="Nikosh" w:cs="Nikosh"/>
          <w:sz w:val="28"/>
          <w:szCs w:val="28"/>
          <w:cs/>
          <w:lang w:bidi="bn-IN"/>
        </w:rPr>
        <w:t xml:space="preserve">জাতীয় মানবাধিকার কমিশন, </w:t>
      </w:r>
      <w:r w:rsidR="005B7752" w:rsidRPr="00433E5C">
        <w:rPr>
          <w:rFonts w:ascii="Nikosh" w:hAnsi="Nikosh" w:cs="Nikosh"/>
          <w:sz w:val="28"/>
          <w:szCs w:val="28"/>
          <w:cs/>
          <w:lang w:bidi="bn-IN"/>
        </w:rPr>
        <w:t>প্লান ইন্টারন্যাশনা</w:t>
      </w:r>
      <w:r w:rsidR="005B7752">
        <w:rPr>
          <w:rFonts w:ascii="Nikosh" w:hAnsi="Nikosh" w:cs="Nikosh"/>
          <w:sz w:val="28"/>
          <w:szCs w:val="28"/>
          <w:cs/>
          <w:lang w:bidi="bn-IN"/>
        </w:rPr>
        <w:t xml:space="preserve">ল ও </w:t>
      </w:r>
      <w:r w:rsidR="005B7752" w:rsidRPr="00433E5C">
        <w:rPr>
          <w:rFonts w:ascii="Nikosh" w:hAnsi="Nikosh" w:cs="Nikosh"/>
          <w:sz w:val="28"/>
          <w:szCs w:val="28"/>
          <w:cs/>
          <w:lang w:bidi="bn-IN"/>
        </w:rPr>
        <w:t>আর্টিকেল ১৯</w:t>
      </w:r>
      <w:r w:rsidR="005B7752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="002635D2">
        <w:rPr>
          <w:rFonts w:ascii="Nikosh" w:hAnsi="Nikosh" w:cs="Nikosh"/>
          <w:sz w:val="28"/>
          <w:szCs w:val="28"/>
          <w:cs/>
          <w:lang w:bidi="bn-IN"/>
        </w:rPr>
        <w:t>যৌথভাবে</w:t>
      </w:r>
      <w:r w:rsidR="00C26D1D">
        <w:rPr>
          <w:rFonts w:ascii="Nikosh" w:hAnsi="Nikosh" w:cs="Nikosh"/>
          <w:sz w:val="28"/>
          <w:szCs w:val="28"/>
          <w:cs/>
          <w:lang w:bidi="bn-IN"/>
        </w:rPr>
        <w:t xml:space="preserve"> সভাটি আয়োজন করে</w:t>
      </w:r>
      <w:r w:rsidR="007E1AAA">
        <w:rPr>
          <w:rFonts w:ascii="Nikosh" w:hAnsi="Nikosh" w:cs="Nikosh"/>
          <w:sz w:val="28"/>
          <w:szCs w:val="28"/>
          <w:cs/>
          <w:lang w:bidi="bn-IN"/>
        </w:rPr>
        <w:t>।</w:t>
      </w:r>
      <w:r w:rsidR="00BD0902">
        <w:rPr>
          <w:rFonts w:ascii="Nikosh" w:hAnsi="Nikosh" w:cs="Nikosh"/>
          <w:sz w:val="28"/>
          <w:szCs w:val="28"/>
          <w:cs/>
          <w:lang w:bidi="bn-IN"/>
        </w:rPr>
        <w:t xml:space="preserve"> উক্ত </w:t>
      </w:r>
      <w:r w:rsidR="00E67183" w:rsidRPr="00433E5C">
        <w:rPr>
          <w:rFonts w:ascii="Nikosh" w:hAnsi="Nikosh" w:cs="Nikosh"/>
          <w:sz w:val="28"/>
          <w:szCs w:val="28"/>
          <w:cs/>
          <w:lang w:bidi="bn-IN"/>
        </w:rPr>
        <w:t>সভায় কমিশনের মাননীয় চেয়ারম্যান ড. কামাল উদ্দিন আহমেদ</w:t>
      </w:r>
      <w:r w:rsidR="00E67183" w:rsidRPr="00433E5C">
        <w:rPr>
          <w:rFonts w:ascii="Nikosh" w:hAnsi="Nikosh" w:cs="Nikosh"/>
          <w:sz w:val="28"/>
          <w:szCs w:val="28"/>
        </w:rPr>
        <w:t xml:space="preserve">, </w:t>
      </w:r>
      <w:r w:rsidR="00E67183" w:rsidRPr="00433E5C">
        <w:rPr>
          <w:rFonts w:ascii="Nikosh" w:hAnsi="Nikosh" w:cs="Nikosh"/>
          <w:sz w:val="28"/>
          <w:szCs w:val="28"/>
          <w:cs/>
          <w:lang w:bidi="bn-IN"/>
        </w:rPr>
        <w:t>মাননীয় সার্বক্ষণিক সদস্য মো: সেলিম রেজা</w:t>
      </w:r>
      <w:r w:rsidR="00E67183" w:rsidRPr="00433E5C">
        <w:rPr>
          <w:rFonts w:ascii="Nikosh" w:hAnsi="Nikosh" w:cs="Nikosh"/>
          <w:sz w:val="28"/>
          <w:szCs w:val="28"/>
        </w:rPr>
        <w:t xml:space="preserve">, </w:t>
      </w:r>
      <w:r w:rsidR="00E67183" w:rsidRPr="00433E5C">
        <w:rPr>
          <w:rFonts w:ascii="Nikosh" w:hAnsi="Nikosh" w:cs="Nikosh"/>
          <w:sz w:val="28"/>
          <w:szCs w:val="28"/>
          <w:cs/>
          <w:lang w:bidi="bn-IN"/>
        </w:rPr>
        <w:t>সচিব জনাব সেবাষ্টিন রেমা</w:t>
      </w:r>
      <w:r w:rsidR="00E67183" w:rsidRPr="00433E5C">
        <w:rPr>
          <w:rFonts w:ascii="Nikosh" w:hAnsi="Nikosh" w:cs="Nikosh"/>
          <w:sz w:val="28"/>
          <w:szCs w:val="28"/>
        </w:rPr>
        <w:t xml:space="preserve">, </w:t>
      </w:r>
      <w:r w:rsidR="00E67183" w:rsidRPr="00433E5C">
        <w:rPr>
          <w:rFonts w:ascii="Nikosh" w:hAnsi="Nikosh" w:cs="Nikosh"/>
          <w:sz w:val="28"/>
          <w:szCs w:val="28"/>
          <w:cs/>
          <w:lang w:bidi="bn-IN"/>
        </w:rPr>
        <w:t>পরিচালক (প্রশাসন ও অর্থ) উপস্থিত ছিলেন।</w:t>
      </w:r>
      <w:r w:rsidR="00E67183" w:rsidRPr="00433E5C">
        <w:rPr>
          <w:rFonts w:ascii="Nikosh" w:hAnsi="Nikosh" w:cs="Nikosh"/>
          <w:sz w:val="28"/>
          <w:szCs w:val="28"/>
        </w:rPr>
        <w:t> 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সভায়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সুশীল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সমাজের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প্রতিনিধি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,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গণমাধ্যমকর্মী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r w:rsidR="00E67183">
        <w:rPr>
          <w:rFonts w:ascii="Nikosh" w:hAnsi="Nikosh" w:cs="Nikosh"/>
          <w:sz w:val="28"/>
          <w:szCs w:val="28"/>
          <w:lang w:bidi="bn-IN"/>
        </w:rPr>
        <w:t>ও</w:t>
      </w:r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গবেষকগণ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উপস্থিত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E67183">
        <w:rPr>
          <w:rFonts w:ascii="Nikosh" w:hAnsi="Nikosh" w:cs="Nikosh"/>
          <w:sz w:val="28"/>
          <w:szCs w:val="28"/>
          <w:lang w:bidi="bn-IN"/>
        </w:rPr>
        <w:t>ছিলেন</w:t>
      </w:r>
      <w:proofErr w:type="spellEnd"/>
      <w:r w:rsidR="00E67183">
        <w:rPr>
          <w:rFonts w:ascii="Nikosh" w:hAnsi="Nikosh" w:cs="Nikosh"/>
          <w:sz w:val="28"/>
          <w:szCs w:val="28"/>
        </w:rPr>
        <w:t xml:space="preserve">। </w:t>
      </w:r>
      <w:r w:rsidR="00E67183" w:rsidRPr="00FE6E3A">
        <w:rPr>
          <w:rFonts w:ascii="Nikosh" w:hAnsi="Nikosh" w:cs="Nikosh"/>
          <w:sz w:val="28"/>
          <w:szCs w:val="28"/>
          <w:cs/>
          <w:lang w:bidi="bn-IN"/>
        </w:rPr>
        <w:t>অনুষ্ঠানে বক্তারা হিজ</w:t>
      </w:r>
      <w:r w:rsidR="00E67183">
        <w:rPr>
          <w:rFonts w:ascii="Nikosh" w:hAnsi="Nikosh" w:cs="Nikosh"/>
          <w:sz w:val="28"/>
          <w:szCs w:val="28"/>
          <w:cs/>
          <w:lang w:bidi="bn-IN"/>
        </w:rPr>
        <w:t>ড়া</w:t>
      </w:r>
      <w:r w:rsidR="00E67183" w:rsidRPr="00FE6E3A">
        <w:rPr>
          <w:rFonts w:ascii="Nikosh" w:hAnsi="Nikosh" w:cs="Nikosh"/>
          <w:sz w:val="28"/>
          <w:szCs w:val="28"/>
          <w:cs/>
          <w:lang w:bidi="bn-IN"/>
        </w:rPr>
        <w:t xml:space="preserve"> জনগোষ্ঠীর আইনি অধিকার সুরক্ষা, সকল প্রকার বৈষম্য রোধ ও জীবনমান উন্নয়নে তাত্ত্বিক ও বাস্তবিক বিভিন্ন প্রেক্ষাপটে আলোচনা করেন। </w:t>
      </w:r>
    </w:p>
    <w:p w14:paraId="680CDC71" w14:textId="77777777" w:rsidR="000B7D40" w:rsidRPr="000B7D40" w:rsidRDefault="000B7D40" w:rsidP="000B7D40">
      <w:pPr>
        <w:shd w:val="clear" w:color="auto" w:fill="FFFFFF"/>
        <w:spacing w:after="0" w:line="276" w:lineRule="auto"/>
        <w:jc w:val="both"/>
        <w:rPr>
          <w:rFonts w:ascii="Nikosh" w:hAnsi="Nikosh" w:cs="Nikosh"/>
          <w:sz w:val="28"/>
          <w:szCs w:val="28"/>
          <w:lang w:bidi="bn-IN"/>
        </w:rPr>
      </w:pPr>
    </w:p>
    <w:p w14:paraId="6C5451F0" w14:textId="484514A7" w:rsidR="006B2FDD" w:rsidRDefault="000B7D40" w:rsidP="00683F8C">
      <w:pPr>
        <w:shd w:val="clear" w:color="auto" w:fill="FFFFFF"/>
        <w:spacing w:after="0" w:line="276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  <w:r w:rsidRPr="000B7D40">
        <w:rPr>
          <w:rFonts w:ascii="Nikosh" w:hAnsi="Nikosh" w:cs="Nikosh"/>
          <w:b/>
          <w:bCs/>
          <w:sz w:val="28"/>
          <w:szCs w:val="28"/>
          <w:cs/>
          <w:lang w:bidi="bn-IN"/>
        </w:rPr>
        <w:t>কর্তৃপক্ষের অনুমোদনক্রমে</w:t>
      </w:r>
      <w:r w:rsidR="006B2FDD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>গণমাধ্যমে</w:t>
      </w:r>
      <w:proofErr w:type="spellEnd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>প্রেরণ</w:t>
      </w:r>
      <w:proofErr w:type="spellEnd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>করা</w:t>
      </w:r>
      <w:proofErr w:type="spellEnd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 xml:space="preserve"> </w:t>
      </w:r>
      <w:proofErr w:type="spellStart"/>
      <w:r w:rsidR="006B2FDD">
        <w:rPr>
          <w:rFonts w:ascii="Nikosh" w:hAnsi="Nikosh" w:cs="Nikosh"/>
          <w:b/>
          <w:bCs/>
          <w:sz w:val="28"/>
          <w:szCs w:val="28"/>
          <w:lang w:bidi="bn-IN"/>
        </w:rPr>
        <w:t>হলো</w:t>
      </w:r>
      <w:proofErr w:type="spellEnd"/>
    </w:p>
    <w:p w14:paraId="7B6DFAA5" w14:textId="20382975" w:rsidR="006B2FDD" w:rsidRDefault="006B2FDD" w:rsidP="006B2FDD">
      <w:pPr>
        <w:shd w:val="clear" w:color="auto" w:fill="FFFFFF"/>
        <w:spacing w:after="0" w:line="276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lang w:bidi="bn-IN"/>
        </w:rPr>
        <w:t>-------</w:t>
      </w:r>
    </w:p>
    <w:p w14:paraId="03C89521" w14:textId="77777777" w:rsidR="00683F8C" w:rsidRPr="00D330DE" w:rsidRDefault="00683F8C" w:rsidP="00683F8C">
      <w:pPr>
        <w:shd w:val="clear" w:color="auto" w:fill="FFFFFF"/>
        <w:spacing w:after="0" w:line="276" w:lineRule="auto"/>
        <w:jc w:val="both"/>
        <w:rPr>
          <w:rFonts w:ascii="Nikosh" w:hAnsi="Nikosh" w:cs="Nikosh"/>
          <w:sz w:val="28"/>
          <w:szCs w:val="28"/>
        </w:rPr>
      </w:pPr>
      <w:r w:rsidRPr="00D330DE">
        <w:rPr>
          <w:rFonts w:ascii="Nikosh" w:hAnsi="Nikosh" w:cs="Nikosh" w:hint="cs"/>
          <w:sz w:val="28"/>
          <w:szCs w:val="28"/>
          <w:cs/>
          <w:lang w:bidi="bn-IN"/>
        </w:rPr>
        <w:t>ইউশা</w:t>
      </w:r>
      <w:r w:rsidRPr="00D330D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D330DE">
        <w:rPr>
          <w:rFonts w:ascii="Nikosh" w:hAnsi="Nikosh" w:cs="Nikosh" w:hint="cs"/>
          <w:sz w:val="28"/>
          <w:szCs w:val="28"/>
          <w:cs/>
          <w:lang w:bidi="bn-IN"/>
        </w:rPr>
        <w:t>রহমান</w:t>
      </w:r>
      <w:r w:rsidRPr="00D330DE">
        <w:rPr>
          <w:rFonts w:ascii="Nikosh" w:hAnsi="Nikosh" w:cs="Nikosh"/>
          <w:sz w:val="28"/>
          <w:szCs w:val="28"/>
          <w:cs/>
          <w:lang w:bidi="bn-IN"/>
        </w:rPr>
        <w:t xml:space="preserve"> </w:t>
      </w:r>
    </w:p>
    <w:p w14:paraId="410DC364" w14:textId="77777777" w:rsidR="00683F8C" w:rsidRPr="00D330DE" w:rsidRDefault="00683F8C" w:rsidP="00683F8C">
      <w:pPr>
        <w:shd w:val="clear" w:color="auto" w:fill="FFFFFF"/>
        <w:spacing w:after="0" w:line="276" w:lineRule="auto"/>
        <w:jc w:val="both"/>
        <w:rPr>
          <w:rFonts w:ascii="Nikosh" w:hAnsi="Nikosh" w:cs="Nikosh"/>
          <w:sz w:val="28"/>
          <w:szCs w:val="28"/>
        </w:rPr>
      </w:pPr>
      <w:r w:rsidRPr="00D330DE">
        <w:rPr>
          <w:rFonts w:ascii="Nikosh" w:hAnsi="Nikosh" w:cs="Nikosh" w:hint="cs"/>
          <w:sz w:val="28"/>
          <w:szCs w:val="28"/>
          <w:cs/>
          <w:lang w:bidi="bn-IN"/>
        </w:rPr>
        <w:t>জনসংযোগ</w:t>
      </w:r>
      <w:r w:rsidRPr="00D330D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D330DE">
        <w:rPr>
          <w:rFonts w:ascii="Nikosh" w:hAnsi="Nikosh" w:cs="Nikosh" w:hint="cs"/>
          <w:sz w:val="28"/>
          <w:szCs w:val="28"/>
          <w:cs/>
          <w:lang w:bidi="bn-IN"/>
        </w:rPr>
        <w:t>কর্মকর্তা</w:t>
      </w:r>
    </w:p>
    <w:p w14:paraId="480DBA34" w14:textId="77777777" w:rsidR="00683F8C" w:rsidRPr="00D330DE" w:rsidRDefault="00683F8C" w:rsidP="00683F8C">
      <w:pPr>
        <w:shd w:val="clear" w:color="auto" w:fill="FFFFFF"/>
        <w:spacing w:after="0" w:line="276" w:lineRule="auto"/>
        <w:jc w:val="both"/>
        <w:rPr>
          <w:rFonts w:ascii="Nikosh" w:hAnsi="Nikosh" w:cs="Nikosh"/>
          <w:sz w:val="28"/>
          <w:szCs w:val="28"/>
        </w:rPr>
      </w:pPr>
      <w:r w:rsidRPr="00D330DE">
        <w:rPr>
          <w:rFonts w:ascii="Nikosh" w:hAnsi="Nikosh" w:cs="Nikosh" w:hint="cs"/>
          <w:sz w:val="28"/>
          <w:szCs w:val="28"/>
          <w:cs/>
          <w:lang w:bidi="bn-IN"/>
        </w:rPr>
        <w:t>জাতীয়</w:t>
      </w:r>
      <w:r w:rsidRPr="00D330D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D330DE">
        <w:rPr>
          <w:rFonts w:ascii="Nikosh" w:hAnsi="Nikosh" w:cs="Nikosh" w:hint="cs"/>
          <w:sz w:val="28"/>
          <w:szCs w:val="28"/>
          <w:cs/>
          <w:lang w:bidi="bn-IN"/>
        </w:rPr>
        <w:t>মানবাধিকার</w:t>
      </w:r>
      <w:r w:rsidRPr="00D330DE">
        <w:rPr>
          <w:rFonts w:ascii="Nikosh" w:hAnsi="Nikosh" w:cs="Nikosh"/>
          <w:sz w:val="28"/>
          <w:szCs w:val="28"/>
          <w:cs/>
          <w:lang w:bidi="bn-IN"/>
        </w:rPr>
        <w:t xml:space="preserve"> </w:t>
      </w:r>
      <w:r w:rsidRPr="00D330DE">
        <w:rPr>
          <w:rFonts w:ascii="Nikosh" w:hAnsi="Nikosh" w:cs="Nikosh" w:hint="cs"/>
          <w:sz w:val="28"/>
          <w:szCs w:val="28"/>
          <w:cs/>
          <w:lang w:bidi="bn-IN"/>
        </w:rPr>
        <w:t>কমিশন</w:t>
      </w:r>
    </w:p>
    <w:p w14:paraId="51AD45CA" w14:textId="77777777" w:rsidR="00683F8C" w:rsidRPr="00D330DE" w:rsidRDefault="00683F8C" w:rsidP="00683F8C">
      <w:pPr>
        <w:shd w:val="clear" w:color="auto" w:fill="FFFFFF"/>
        <w:spacing w:after="0" w:line="276" w:lineRule="auto"/>
        <w:jc w:val="both"/>
        <w:rPr>
          <w:rFonts w:ascii="Nikosh" w:hAnsi="Nikosh" w:cs="Nikosh"/>
          <w:sz w:val="28"/>
          <w:szCs w:val="28"/>
        </w:rPr>
      </w:pPr>
      <w:r w:rsidRPr="00D330DE">
        <w:rPr>
          <w:rFonts w:ascii="Nikosh" w:hAnsi="Nikosh" w:cs="Nikosh"/>
          <w:sz w:val="28"/>
          <w:szCs w:val="28"/>
        </w:rPr>
        <w:t>eusha.rahman22@gmail.com</w:t>
      </w:r>
    </w:p>
    <w:p w14:paraId="7F5B3B9B" w14:textId="77777777" w:rsidR="00683F8C" w:rsidRPr="006F3599" w:rsidRDefault="00683F8C" w:rsidP="00683F8C">
      <w:pPr>
        <w:shd w:val="clear" w:color="auto" w:fill="FFFFFF"/>
        <w:spacing w:after="0" w:line="276" w:lineRule="auto"/>
        <w:jc w:val="center"/>
        <w:rPr>
          <w:rFonts w:ascii="Nikosh" w:hAnsi="Nikosh" w:cs="Nikosh"/>
          <w:b/>
          <w:bCs/>
          <w:sz w:val="26"/>
          <w:szCs w:val="26"/>
          <w:cs/>
          <w:lang w:bidi="bn-IN"/>
        </w:rPr>
      </w:pPr>
    </w:p>
    <w:p w14:paraId="4AD45449" w14:textId="36B3A1A2" w:rsidR="006B2FDD" w:rsidRPr="000B7D40" w:rsidRDefault="006B2FDD" w:rsidP="006B2FDD">
      <w:pPr>
        <w:shd w:val="clear" w:color="auto" w:fill="FFFFFF"/>
        <w:spacing w:after="0" w:line="276" w:lineRule="auto"/>
        <w:jc w:val="both"/>
        <w:rPr>
          <w:rFonts w:ascii="Nikosh" w:hAnsi="Nikosh" w:cs="Nikosh"/>
          <w:b/>
          <w:bCs/>
          <w:sz w:val="28"/>
          <w:szCs w:val="28"/>
          <w:lang w:bidi="bn-IN"/>
        </w:rPr>
      </w:pPr>
    </w:p>
    <w:p w14:paraId="422C1605" w14:textId="77777777" w:rsidR="00CE1A17" w:rsidRPr="00817027" w:rsidRDefault="00CE1A17" w:rsidP="00776D7B">
      <w:pPr>
        <w:shd w:val="clear" w:color="auto" w:fill="FFFFFF"/>
        <w:spacing w:after="0" w:line="276" w:lineRule="auto"/>
        <w:jc w:val="center"/>
        <w:rPr>
          <w:rFonts w:ascii="Nikosh" w:hAnsi="Nikosh" w:cs="Nikosh"/>
          <w:sz w:val="25"/>
          <w:szCs w:val="25"/>
          <w:cs/>
          <w:lang w:bidi="bn-IN"/>
        </w:rPr>
      </w:pPr>
    </w:p>
    <w:sectPr w:rsidR="00CE1A17" w:rsidRPr="00817027" w:rsidSect="00A042E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49"/>
    <w:rsid w:val="00014349"/>
    <w:rsid w:val="000162E3"/>
    <w:rsid w:val="00026225"/>
    <w:rsid w:val="00026B8F"/>
    <w:rsid w:val="00031D73"/>
    <w:rsid w:val="0003729C"/>
    <w:rsid w:val="00043321"/>
    <w:rsid w:val="0004377D"/>
    <w:rsid w:val="0004666D"/>
    <w:rsid w:val="00053067"/>
    <w:rsid w:val="00053F3A"/>
    <w:rsid w:val="0005678F"/>
    <w:rsid w:val="000577E6"/>
    <w:rsid w:val="000603EE"/>
    <w:rsid w:val="00060925"/>
    <w:rsid w:val="00061C5C"/>
    <w:rsid w:val="000638E3"/>
    <w:rsid w:val="00063C9C"/>
    <w:rsid w:val="000665B3"/>
    <w:rsid w:val="00072B4E"/>
    <w:rsid w:val="0008421D"/>
    <w:rsid w:val="00085221"/>
    <w:rsid w:val="00096DE4"/>
    <w:rsid w:val="000A08C9"/>
    <w:rsid w:val="000A0BE1"/>
    <w:rsid w:val="000A41C8"/>
    <w:rsid w:val="000B1161"/>
    <w:rsid w:val="000B3C8E"/>
    <w:rsid w:val="000B4610"/>
    <w:rsid w:val="000B7D40"/>
    <w:rsid w:val="000C171C"/>
    <w:rsid w:val="000C1E6C"/>
    <w:rsid w:val="000D3493"/>
    <w:rsid w:val="000D3DEF"/>
    <w:rsid w:val="000D57A3"/>
    <w:rsid w:val="000E0137"/>
    <w:rsid w:val="000F5E9C"/>
    <w:rsid w:val="000F65E6"/>
    <w:rsid w:val="001051C3"/>
    <w:rsid w:val="00117B85"/>
    <w:rsid w:val="00120D5E"/>
    <w:rsid w:val="00122F18"/>
    <w:rsid w:val="001250C7"/>
    <w:rsid w:val="00125352"/>
    <w:rsid w:val="00131789"/>
    <w:rsid w:val="00131F21"/>
    <w:rsid w:val="00132C28"/>
    <w:rsid w:val="00132CA3"/>
    <w:rsid w:val="0013355A"/>
    <w:rsid w:val="001459D1"/>
    <w:rsid w:val="00146EEF"/>
    <w:rsid w:val="001477D8"/>
    <w:rsid w:val="0015425C"/>
    <w:rsid w:val="001570E2"/>
    <w:rsid w:val="00164BBD"/>
    <w:rsid w:val="00167706"/>
    <w:rsid w:val="00167AF6"/>
    <w:rsid w:val="001707A0"/>
    <w:rsid w:val="00176E7F"/>
    <w:rsid w:val="00183C2B"/>
    <w:rsid w:val="00184475"/>
    <w:rsid w:val="00184BAC"/>
    <w:rsid w:val="00192167"/>
    <w:rsid w:val="00192D9E"/>
    <w:rsid w:val="001942B4"/>
    <w:rsid w:val="001A2C43"/>
    <w:rsid w:val="001A4E57"/>
    <w:rsid w:val="001A68B5"/>
    <w:rsid w:val="001B1EE5"/>
    <w:rsid w:val="001B30F6"/>
    <w:rsid w:val="001B36AF"/>
    <w:rsid w:val="001B5317"/>
    <w:rsid w:val="001C7EF5"/>
    <w:rsid w:val="001D0F0D"/>
    <w:rsid w:val="001D225E"/>
    <w:rsid w:val="001E64BF"/>
    <w:rsid w:val="001E6E2B"/>
    <w:rsid w:val="001E773D"/>
    <w:rsid w:val="001F137A"/>
    <w:rsid w:val="001F66D9"/>
    <w:rsid w:val="002045F8"/>
    <w:rsid w:val="0020517D"/>
    <w:rsid w:val="00206C36"/>
    <w:rsid w:val="00211A6F"/>
    <w:rsid w:val="00214845"/>
    <w:rsid w:val="0021575D"/>
    <w:rsid w:val="002234DD"/>
    <w:rsid w:val="0022505B"/>
    <w:rsid w:val="00226B8F"/>
    <w:rsid w:val="00235715"/>
    <w:rsid w:val="00237F36"/>
    <w:rsid w:val="00242079"/>
    <w:rsid w:val="002424AB"/>
    <w:rsid w:val="00243160"/>
    <w:rsid w:val="00243941"/>
    <w:rsid w:val="00245FF2"/>
    <w:rsid w:val="002465B0"/>
    <w:rsid w:val="002519B4"/>
    <w:rsid w:val="00254F4E"/>
    <w:rsid w:val="002552EF"/>
    <w:rsid w:val="00256B87"/>
    <w:rsid w:val="002609AE"/>
    <w:rsid w:val="002635D2"/>
    <w:rsid w:val="002723B1"/>
    <w:rsid w:val="00272B64"/>
    <w:rsid w:val="002750A9"/>
    <w:rsid w:val="00277C58"/>
    <w:rsid w:val="00280B9D"/>
    <w:rsid w:val="00285AFC"/>
    <w:rsid w:val="00290C45"/>
    <w:rsid w:val="00291A78"/>
    <w:rsid w:val="00297CDC"/>
    <w:rsid w:val="00297DD3"/>
    <w:rsid w:val="002A3007"/>
    <w:rsid w:val="002A34CC"/>
    <w:rsid w:val="002A4CAB"/>
    <w:rsid w:val="002B156B"/>
    <w:rsid w:val="002B268E"/>
    <w:rsid w:val="002B4D50"/>
    <w:rsid w:val="002B59EA"/>
    <w:rsid w:val="002B66F3"/>
    <w:rsid w:val="002B6CD3"/>
    <w:rsid w:val="002C070B"/>
    <w:rsid w:val="002C5F71"/>
    <w:rsid w:val="002D19FE"/>
    <w:rsid w:val="002E36B0"/>
    <w:rsid w:val="002E7686"/>
    <w:rsid w:val="002F2E34"/>
    <w:rsid w:val="002F43EA"/>
    <w:rsid w:val="002F6570"/>
    <w:rsid w:val="00300CDA"/>
    <w:rsid w:val="003058EA"/>
    <w:rsid w:val="00311927"/>
    <w:rsid w:val="00315618"/>
    <w:rsid w:val="00315B4A"/>
    <w:rsid w:val="003275D2"/>
    <w:rsid w:val="003330A0"/>
    <w:rsid w:val="003332F0"/>
    <w:rsid w:val="00333CDD"/>
    <w:rsid w:val="003349C2"/>
    <w:rsid w:val="00335B50"/>
    <w:rsid w:val="00343275"/>
    <w:rsid w:val="00343B0E"/>
    <w:rsid w:val="003510D5"/>
    <w:rsid w:val="00351809"/>
    <w:rsid w:val="00353121"/>
    <w:rsid w:val="00355287"/>
    <w:rsid w:val="0036232D"/>
    <w:rsid w:val="003632BA"/>
    <w:rsid w:val="0036509D"/>
    <w:rsid w:val="00366A46"/>
    <w:rsid w:val="003710AB"/>
    <w:rsid w:val="003720E5"/>
    <w:rsid w:val="00392C61"/>
    <w:rsid w:val="003976BB"/>
    <w:rsid w:val="003A111F"/>
    <w:rsid w:val="003A5561"/>
    <w:rsid w:val="003B052D"/>
    <w:rsid w:val="003B540E"/>
    <w:rsid w:val="003C2672"/>
    <w:rsid w:val="003D262C"/>
    <w:rsid w:val="003D4592"/>
    <w:rsid w:val="003E7FF4"/>
    <w:rsid w:val="003F037D"/>
    <w:rsid w:val="003F07C4"/>
    <w:rsid w:val="003F2273"/>
    <w:rsid w:val="003F3A1B"/>
    <w:rsid w:val="003F5A77"/>
    <w:rsid w:val="003F7265"/>
    <w:rsid w:val="003F72A2"/>
    <w:rsid w:val="00400A62"/>
    <w:rsid w:val="00400BE4"/>
    <w:rsid w:val="004040E9"/>
    <w:rsid w:val="004042D6"/>
    <w:rsid w:val="00435109"/>
    <w:rsid w:val="00436C96"/>
    <w:rsid w:val="0044678F"/>
    <w:rsid w:val="00447B52"/>
    <w:rsid w:val="00447B74"/>
    <w:rsid w:val="00453D93"/>
    <w:rsid w:val="004577DE"/>
    <w:rsid w:val="004648A1"/>
    <w:rsid w:val="004649B4"/>
    <w:rsid w:val="00467050"/>
    <w:rsid w:val="0047584C"/>
    <w:rsid w:val="00483FE4"/>
    <w:rsid w:val="004845DE"/>
    <w:rsid w:val="004867BC"/>
    <w:rsid w:val="00490C96"/>
    <w:rsid w:val="00491D8B"/>
    <w:rsid w:val="00492F36"/>
    <w:rsid w:val="0049771F"/>
    <w:rsid w:val="00497C1D"/>
    <w:rsid w:val="004B0332"/>
    <w:rsid w:val="004B2250"/>
    <w:rsid w:val="004B548B"/>
    <w:rsid w:val="004B6FF2"/>
    <w:rsid w:val="004B7A58"/>
    <w:rsid w:val="004C4C3C"/>
    <w:rsid w:val="004C52CF"/>
    <w:rsid w:val="004D683F"/>
    <w:rsid w:val="004E04DC"/>
    <w:rsid w:val="004E4E9E"/>
    <w:rsid w:val="004F56B2"/>
    <w:rsid w:val="00500490"/>
    <w:rsid w:val="00505409"/>
    <w:rsid w:val="00506661"/>
    <w:rsid w:val="00510370"/>
    <w:rsid w:val="00513CCD"/>
    <w:rsid w:val="00522130"/>
    <w:rsid w:val="00523899"/>
    <w:rsid w:val="00524F66"/>
    <w:rsid w:val="0053364A"/>
    <w:rsid w:val="00536B9A"/>
    <w:rsid w:val="005429A1"/>
    <w:rsid w:val="00545633"/>
    <w:rsid w:val="00552674"/>
    <w:rsid w:val="00553243"/>
    <w:rsid w:val="00567C61"/>
    <w:rsid w:val="00570B9A"/>
    <w:rsid w:val="00571033"/>
    <w:rsid w:val="00572DCF"/>
    <w:rsid w:val="0057599A"/>
    <w:rsid w:val="0058175A"/>
    <w:rsid w:val="005829D7"/>
    <w:rsid w:val="0058407B"/>
    <w:rsid w:val="0059220A"/>
    <w:rsid w:val="00592A9D"/>
    <w:rsid w:val="00596A07"/>
    <w:rsid w:val="005A052C"/>
    <w:rsid w:val="005B2484"/>
    <w:rsid w:val="005B7752"/>
    <w:rsid w:val="005C392C"/>
    <w:rsid w:val="005C4071"/>
    <w:rsid w:val="005D0A11"/>
    <w:rsid w:val="005E1749"/>
    <w:rsid w:val="005E501C"/>
    <w:rsid w:val="005E5F5E"/>
    <w:rsid w:val="005F1B24"/>
    <w:rsid w:val="005F6ABE"/>
    <w:rsid w:val="006005FB"/>
    <w:rsid w:val="00603018"/>
    <w:rsid w:val="006047D0"/>
    <w:rsid w:val="00613401"/>
    <w:rsid w:val="00614ABE"/>
    <w:rsid w:val="006226E4"/>
    <w:rsid w:val="006244B6"/>
    <w:rsid w:val="0062614E"/>
    <w:rsid w:val="00626C12"/>
    <w:rsid w:val="00631667"/>
    <w:rsid w:val="00631A95"/>
    <w:rsid w:val="0063245C"/>
    <w:rsid w:val="006403BE"/>
    <w:rsid w:val="00641E35"/>
    <w:rsid w:val="00642653"/>
    <w:rsid w:val="00650C6C"/>
    <w:rsid w:val="00662385"/>
    <w:rsid w:val="00662E7F"/>
    <w:rsid w:val="00676966"/>
    <w:rsid w:val="00676EE4"/>
    <w:rsid w:val="00683F8C"/>
    <w:rsid w:val="006915B2"/>
    <w:rsid w:val="006A6D0E"/>
    <w:rsid w:val="006B0052"/>
    <w:rsid w:val="006B041F"/>
    <w:rsid w:val="006B04B0"/>
    <w:rsid w:val="006B2FDD"/>
    <w:rsid w:val="006C2724"/>
    <w:rsid w:val="006C710A"/>
    <w:rsid w:val="006D6F94"/>
    <w:rsid w:val="006E3335"/>
    <w:rsid w:val="006F3599"/>
    <w:rsid w:val="006F7580"/>
    <w:rsid w:val="00712B56"/>
    <w:rsid w:val="007160CB"/>
    <w:rsid w:val="007168C5"/>
    <w:rsid w:val="00717DB8"/>
    <w:rsid w:val="00720393"/>
    <w:rsid w:val="007207FA"/>
    <w:rsid w:val="0073053D"/>
    <w:rsid w:val="007318BB"/>
    <w:rsid w:val="00731BEE"/>
    <w:rsid w:val="0073590B"/>
    <w:rsid w:val="007366BA"/>
    <w:rsid w:val="00740A36"/>
    <w:rsid w:val="00742A09"/>
    <w:rsid w:val="00744202"/>
    <w:rsid w:val="00760436"/>
    <w:rsid w:val="007617A4"/>
    <w:rsid w:val="007641C1"/>
    <w:rsid w:val="00764AC0"/>
    <w:rsid w:val="007664BD"/>
    <w:rsid w:val="007720DB"/>
    <w:rsid w:val="007754B8"/>
    <w:rsid w:val="007766B0"/>
    <w:rsid w:val="00776D7B"/>
    <w:rsid w:val="00783BCB"/>
    <w:rsid w:val="00784D31"/>
    <w:rsid w:val="007919E8"/>
    <w:rsid w:val="00792EB6"/>
    <w:rsid w:val="00793072"/>
    <w:rsid w:val="00796CD2"/>
    <w:rsid w:val="007A0E20"/>
    <w:rsid w:val="007A5D99"/>
    <w:rsid w:val="007A6BA2"/>
    <w:rsid w:val="007B71DA"/>
    <w:rsid w:val="007C0B40"/>
    <w:rsid w:val="007C4A46"/>
    <w:rsid w:val="007C7394"/>
    <w:rsid w:val="007D349E"/>
    <w:rsid w:val="007D52B0"/>
    <w:rsid w:val="007D787A"/>
    <w:rsid w:val="007E1AAA"/>
    <w:rsid w:val="007F1368"/>
    <w:rsid w:val="007F1762"/>
    <w:rsid w:val="007F1783"/>
    <w:rsid w:val="007F1990"/>
    <w:rsid w:val="00802E56"/>
    <w:rsid w:val="0081577C"/>
    <w:rsid w:val="00817027"/>
    <w:rsid w:val="00823013"/>
    <w:rsid w:val="008237E2"/>
    <w:rsid w:val="00832BCB"/>
    <w:rsid w:val="008379FE"/>
    <w:rsid w:val="008405A0"/>
    <w:rsid w:val="00841419"/>
    <w:rsid w:val="008452A9"/>
    <w:rsid w:val="008517B1"/>
    <w:rsid w:val="00857E41"/>
    <w:rsid w:val="00863992"/>
    <w:rsid w:val="00864217"/>
    <w:rsid w:val="00867295"/>
    <w:rsid w:val="00872E18"/>
    <w:rsid w:val="00873A56"/>
    <w:rsid w:val="00881D58"/>
    <w:rsid w:val="00886DE3"/>
    <w:rsid w:val="008907F0"/>
    <w:rsid w:val="00894928"/>
    <w:rsid w:val="00894C55"/>
    <w:rsid w:val="008A32E0"/>
    <w:rsid w:val="008A342C"/>
    <w:rsid w:val="008A5039"/>
    <w:rsid w:val="008A5719"/>
    <w:rsid w:val="008A687B"/>
    <w:rsid w:val="008B20C6"/>
    <w:rsid w:val="008C00BB"/>
    <w:rsid w:val="008C0AAE"/>
    <w:rsid w:val="008C6687"/>
    <w:rsid w:val="008D2058"/>
    <w:rsid w:val="0090100E"/>
    <w:rsid w:val="0090760D"/>
    <w:rsid w:val="00914ECF"/>
    <w:rsid w:val="00923AFA"/>
    <w:rsid w:val="00924669"/>
    <w:rsid w:val="009304EF"/>
    <w:rsid w:val="00931E87"/>
    <w:rsid w:val="009333B7"/>
    <w:rsid w:val="0093408C"/>
    <w:rsid w:val="009341E6"/>
    <w:rsid w:val="0093616B"/>
    <w:rsid w:val="00940A83"/>
    <w:rsid w:val="00944D1B"/>
    <w:rsid w:val="0095675E"/>
    <w:rsid w:val="00957711"/>
    <w:rsid w:val="00970033"/>
    <w:rsid w:val="0097058D"/>
    <w:rsid w:val="00971835"/>
    <w:rsid w:val="00980B18"/>
    <w:rsid w:val="009845EA"/>
    <w:rsid w:val="009849C2"/>
    <w:rsid w:val="0098735B"/>
    <w:rsid w:val="00990BD0"/>
    <w:rsid w:val="009919E0"/>
    <w:rsid w:val="00996B4A"/>
    <w:rsid w:val="009A03DB"/>
    <w:rsid w:val="009A2E6C"/>
    <w:rsid w:val="009A34C9"/>
    <w:rsid w:val="009A5E1C"/>
    <w:rsid w:val="009B0546"/>
    <w:rsid w:val="009B1D98"/>
    <w:rsid w:val="009B3D81"/>
    <w:rsid w:val="009C32AE"/>
    <w:rsid w:val="009C3B67"/>
    <w:rsid w:val="009D3130"/>
    <w:rsid w:val="009D3B85"/>
    <w:rsid w:val="009E180A"/>
    <w:rsid w:val="009E7BB1"/>
    <w:rsid w:val="009F2B12"/>
    <w:rsid w:val="009F4B5A"/>
    <w:rsid w:val="00A0062A"/>
    <w:rsid w:val="00A010FB"/>
    <w:rsid w:val="00A041A9"/>
    <w:rsid w:val="00A042E0"/>
    <w:rsid w:val="00A057FB"/>
    <w:rsid w:val="00A10BC4"/>
    <w:rsid w:val="00A16E7B"/>
    <w:rsid w:val="00A224C3"/>
    <w:rsid w:val="00A2387C"/>
    <w:rsid w:val="00A25B99"/>
    <w:rsid w:val="00A345B0"/>
    <w:rsid w:val="00A34C50"/>
    <w:rsid w:val="00A359DE"/>
    <w:rsid w:val="00A47AFA"/>
    <w:rsid w:val="00A51B1B"/>
    <w:rsid w:val="00A545B2"/>
    <w:rsid w:val="00A563A5"/>
    <w:rsid w:val="00A611F8"/>
    <w:rsid w:val="00A632FF"/>
    <w:rsid w:val="00A72A5B"/>
    <w:rsid w:val="00A7758A"/>
    <w:rsid w:val="00A80A33"/>
    <w:rsid w:val="00A82B5D"/>
    <w:rsid w:val="00A843A6"/>
    <w:rsid w:val="00A86A85"/>
    <w:rsid w:val="00A91D18"/>
    <w:rsid w:val="00A92D9C"/>
    <w:rsid w:val="00A93EFA"/>
    <w:rsid w:val="00AA3323"/>
    <w:rsid w:val="00AA3902"/>
    <w:rsid w:val="00AB112F"/>
    <w:rsid w:val="00AB557A"/>
    <w:rsid w:val="00AC219F"/>
    <w:rsid w:val="00AD1814"/>
    <w:rsid w:val="00AD2480"/>
    <w:rsid w:val="00AD697D"/>
    <w:rsid w:val="00AD7D5A"/>
    <w:rsid w:val="00AE1163"/>
    <w:rsid w:val="00AE24D9"/>
    <w:rsid w:val="00AE412B"/>
    <w:rsid w:val="00AF0930"/>
    <w:rsid w:val="00AF2803"/>
    <w:rsid w:val="00AF571C"/>
    <w:rsid w:val="00AF5B04"/>
    <w:rsid w:val="00B00756"/>
    <w:rsid w:val="00B00857"/>
    <w:rsid w:val="00B028B6"/>
    <w:rsid w:val="00B04F32"/>
    <w:rsid w:val="00B05472"/>
    <w:rsid w:val="00B11A19"/>
    <w:rsid w:val="00B131E9"/>
    <w:rsid w:val="00B1320E"/>
    <w:rsid w:val="00B15D5A"/>
    <w:rsid w:val="00B17D0D"/>
    <w:rsid w:val="00B24705"/>
    <w:rsid w:val="00B370D5"/>
    <w:rsid w:val="00B4375E"/>
    <w:rsid w:val="00B47173"/>
    <w:rsid w:val="00B508C8"/>
    <w:rsid w:val="00B510BC"/>
    <w:rsid w:val="00B52262"/>
    <w:rsid w:val="00B524DA"/>
    <w:rsid w:val="00B535EA"/>
    <w:rsid w:val="00B57BAE"/>
    <w:rsid w:val="00B648E6"/>
    <w:rsid w:val="00B67A60"/>
    <w:rsid w:val="00B840FD"/>
    <w:rsid w:val="00B90408"/>
    <w:rsid w:val="00B923D3"/>
    <w:rsid w:val="00B94CEE"/>
    <w:rsid w:val="00B95716"/>
    <w:rsid w:val="00BA3C72"/>
    <w:rsid w:val="00BA6ED0"/>
    <w:rsid w:val="00BB1212"/>
    <w:rsid w:val="00BB2DBF"/>
    <w:rsid w:val="00BB7D42"/>
    <w:rsid w:val="00BC152E"/>
    <w:rsid w:val="00BC1A3A"/>
    <w:rsid w:val="00BC4D4F"/>
    <w:rsid w:val="00BD0902"/>
    <w:rsid w:val="00BD26EA"/>
    <w:rsid w:val="00BD3DE5"/>
    <w:rsid w:val="00BD505C"/>
    <w:rsid w:val="00BE0B0D"/>
    <w:rsid w:val="00BE13D8"/>
    <w:rsid w:val="00BE2242"/>
    <w:rsid w:val="00C0002B"/>
    <w:rsid w:val="00C01B8B"/>
    <w:rsid w:val="00C06F5A"/>
    <w:rsid w:val="00C115B2"/>
    <w:rsid w:val="00C12210"/>
    <w:rsid w:val="00C161A3"/>
    <w:rsid w:val="00C26D1D"/>
    <w:rsid w:val="00C27103"/>
    <w:rsid w:val="00C32064"/>
    <w:rsid w:val="00C32B58"/>
    <w:rsid w:val="00C40D1C"/>
    <w:rsid w:val="00C5223E"/>
    <w:rsid w:val="00C530AC"/>
    <w:rsid w:val="00C53AF8"/>
    <w:rsid w:val="00C56123"/>
    <w:rsid w:val="00C569BE"/>
    <w:rsid w:val="00C62920"/>
    <w:rsid w:val="00C83A62"/>
    <w:rsid w:val="00C87AD2"/>
    <w:rsid w:val="00C93D56"/>
    <w:rsid w:val="00CA0D77"/>
    <w:rsid w:val="00CA40C6"/>
    <w:rsid w:val="00CA4856"/>
    <w:rsid w:val="00CB5873"/>
    <w:rsid w:val="00CB63BB"/>
    <w:rsid w:val="00CB7E8C"/>
    <w:rsid w:val="00CC3C45"/>
    <w:rsid w:val="00CD0F0B"/>
    <w:rsid w:val="00CD1468"/>
    <w:rsid w:val="00CD27CF"/>
    <w:rsid w:val="00CD3116"/>
    <w:rsid w:val="00CD6BA0"/>
    <w:rsid w:val="00CD72C6"/>
    <w:rsid w:val="00CE1A17"/>
    <w:rsid w:val="00CE415E"/>
    <w:rsid w:val="00CE5AE8"/>
    <w:rsid w:val="00CF2379"/>
    <w:rsid w:val="00CF29EA"/>
    <w:rsid w:val="00CF2B26"/>
    <w:rsid w:val="00D0222F"/>
    <w:rsid w:val="00D06558"/>
    <w:rsid w:val="00D16EC4"/>
    <w:rsid w:val="00D17212"/>
    <w:rsid w:val="00D269EA"/>
    <w:rsid w:val="00D330DE"/>
    <w:rsid w:val="00D36D72"/>
    <w:rsid w:val="00D42019"/>
    <w:rsid w:val="00D4625D"/>
    <w:rsid w:val="00D50832"/>
    <w:rsid w:val="00D52EC6"/>
    <w:rsid w:val="00D60BD8"/>
    <w:rsid w:val="00D66061"/>
    <w:rsid w:val="00D677E7"/>
    <w:rsid w:val="00D80006"/>
    <w:rsid w:val="00D8085A"/>
    <w:rsid w:val="00D835B9"/>
    <w:rsid w:val="00D8526B"/>
    <w:rsid w:val="00D866BE"/>
    <w:rsid w:val="00D86841"/>
    <w:rsid w:val="00D87AEA"/>
    <w:rsid w:val="00D9159F"/>
    <w:rsid w:val="00D92A93"/>
    <w:rsid w:val="00D96B58"/>
    <w:rsid w:val="00D97250"/>
    <w:rsid w:val="00DB2829"/>
    <w:rsid w:val="00DC02AE"/>
    <w:rsid w:val="00DC418B"/>
    <w:rsid w:val="00DC5005"/>
    <w:rsid w:val="00DD17EF"/>
    <w:rsid w:val="00DD32D7"/>
    <w:rsid w:val="00DD3B9E"/>
    <w:rsid w:val="00DD5D2A"/>
    <w:rsid w:val="00DE4B03"/>
    <w:rsid w:val="00DF199A"/>
    <w:rsid w:val="00E00143"/>
    <w:rsid w:val="00E03DD2"/>
    <w:rsid w:val="00E0484F"/>
    <w:rsid w:val="00E17C3A"/>
    <w:rsid w:val="00E21E96"/>
    <w:rsid w:val="00E21F46"/>
    <w:rsid w:val="00E24E8E"/>
    <w:rsid w:val="00E26B83"/>
    <w:rsid w:val="00E361E2"/>
    <w:rsid w:val="00E42EAC"/>
    <w:rsid w:val="00E507BC"/>
    <w:rsid w:val="00E62CE4"/>
    <w:rsid w:val="00E642EB"/>
    <w:rsid w:val="00E65E8E"/>
    <w:rsid w:val="00E67183"/>
    <w:rsid w:val="00E74097"/>
    <w:rsid w:val="00E74F54"/>
    <w:rsid w:val="00E818EC"/>
    <w:rsid w:val="00E92C90"/>
    <w:rsid w:val="00E9433B"/>
    <w:rsid w:val="00E957AC"/>
    <w:rsid w:val="00E96A31"/>
    <w:rsid w:val="00E96A5C"/>
    <w:rsid w:val="00EA2AB3"/>
    <w:rsid w:val="00EB0574"/>
    <w:rsid w:val="00EB56D1"/>
    <w:rsid w:val="00EB5EF2"/>
    <w:rsid w:val="00EC079D"/>
    <w:rsid w:val="00EC09E1"/>
    <w:rsid w:val="00ED2E75"/>
    <w:rsid w:val="00EE4E73"/>
    <w:rsid w:val="00EE4ED3"/>
    <w:rsid w:val="00EE60A7"/>
    <w:rsid w:val="00EE6772"/>
    <w:rsid w:val="00EF11DE"/>
    <w:rsid w:val="00EF24C7"/>
    <w:rsid w:val="00EF4210"/>
    <w:rsid w:val="00EF47C5"/>
    <w:rsid w:val="00F1741D"/>
    <w:rsid w:val="00F21D7B"/>
    <w:rsid w:val="00F262BF"/>
    <w:rsid w:val="00F2655D"/>
    <w:rsid w:val="00F27627"/>
    <w:rsid w:val="00F323FD"/>
    <w:rsid w:val="00F423C0"/>
    <w:rsid w:val="00F43095"/>
    <w:rsid w:val="00F533B3"/>
    <w:rsid w:val="00F6044C"/>
    <w:rsid w:val="00F62048"/>
    <w:rsid w:val="00F64638"/>
    <w:rsid w:val="00F67527"/>
    <w:rsid w:val="00F70635"/>
    <w:rsid w:val="00F7199D"/>
    <w:rsid w:val="00F7260E"/>
    <w:rsid w:val="00F76268"/>
    <w:rsid w:val="00F84AA2"/>
    <w:rsid w:val="00F9440B"/>
    <w:rsid w:val="00F96C04"/>
    <w:rsid w:val="00FA22ED"/>
    <w:rsid w:val="00FA458E"/>
    <w:rsid w:val="00FA6EF6"/>
    <w:rsid w:val="00FB09AD"/>
    <w:rsid w:val="00FB4DB9"/>
    <w:rsid w:val="00FC084C"/>
    <w:rsid w:val="00FD126E"/>
    <w:rsid w:val="00FD15AC"/>
    <w:rsid w:val="00FD3524"/>
    <w:rsid w:val="00FE24F0"/>
    <w:rsid w:val="00FE3FC0"/>
    <w:rsid w:val="00FE711F"/>
    <w:rsid w:val="00FF47FB"/>
    <w:rsid w:val="00FF4B10"/>
    <w:rsid w:val="00FF4E4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D871"/>
  <w15:chartTrackingRefBased/>
  <w15:docId w15:val="{5E4067E2-9F57-465A-BED0-5D58277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317"/>
  </w:style>
  <w:style w:type="paragraph" w:styleId="Heading1">
    <w:name w:val="heading 1"/>
    <w:basedOn w:val="Normal"/>
    <w:link w:val="Heading1Char"/>
    <w:uiPriority w:val="9"/>
    <w:qFormat/>
    <w:rsid w:val="00225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3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5317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B531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225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90C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710A"/>
    <w:rPr>
      <w:b/>
      <w:bCs/>
    </w:rPr>
  </w:style>
  <w:style w:type="character" w:customStyle="1" w:styleId="mw-page-title-main">
    <w:name w:val="mw-page-title-main"/>
    <w:basedOn w:val="DefaultParagraphFont"/>
    <w:rsid w:val="006C710A"/>
  </w:style>
  <w:style w:type="table" w:styleId="TableGrid">
    <w:name w:val="Table Grid"/>
    <w:basedOn w:val="TableNormal"/>
    <w:uiPriority w:val="59"/>
    <w:rsid w:val="00117B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hrc.org.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Eusha Rahman</cp:lastModifiedBy>
  <cp:revision>318</cp:revision>
  <cp:lastPrinted>2024-08-15T11:52:00Z</cp:lastPrinted>
  <dcterms:created xsi:type="dcterms:W3CDTF">2024-07-03T10:46:00Z</dcterms:created>
  <dcterms:modified xsi:type="dcterms:W3CDTF">2024-08-21T11:00:00Z</dcterms:modified>
</cp:coreProperties>
</file>