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911F" w14:textId="77777777" w:rsidR="00890042" w:rsidRPr="00A979A1" w:rsidRDefault="00890042" w:rsidP="00890042">
      <w:pPr>
        <w:pStyle w:val="Header"/>
        <w:spacing w:before="80" w:after="80" w:line="276" w:lineRule="auto"/>
        <w:rPr>
          <w:rFonts w:ascii="Nikosh" w:hAnsi="Nikosh" w:cs="Nikosh"/>
          <w:sz w:val="28"/>
          <w:szCs w:val="28"/>
        </w:rPr>
      </w:pPr>
      <w:r w:rsidRPr="00A979A1">
        <w:rPr>
          <w:rFonts w:ascii="Nikosh" w:hAnsi="Nikosh" w:cs="Nikosh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B1EA66" wp14:editId="737A51FF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63D55" w14:textId="77777777" w:rsidR="00890042" w:rsidRPr="00A979A1" w:rsidRDefault="00890042" w:rsidP="00890042">
      <w:pPr>
        <w:spacing w:before="80" w:after="80" w:line="240" w:lineRule="auto"/>
        <w:ind w:left="2880"/>
        <w:rPr>
          <w:rFonts w:ascii="Nikosh" w:hAnsi="Nikosh" w:cs="Nikosh"/>
          <w:b/>
          <w:sz w:val="28"/>
          <w:szCs w:val="28"/>
        </w:rPr>
      </w:pPr>
      <w:r w:rsidRPr="00A979A1">
        <w:rPr>
          <w:rFonts w:ascii="Nikosh" w:hAnsi="Nikosh" w:cs="Nikosh"/>
          <w:b/>
          <w:sz w:val="28"/>
          <w:szCs w:val="28"/>
        </w:rPr>
        <w:t xml:space="preserve">     </w:t>
      </w:r>
    </w:p>
    <w:p w14:paraId="67FBD55F" w14:textId="77777777" w:rsidR="00890042" w:rsidRPr="00A979A1" w:rsidRDefault="00890042" w:rsidP="00890042">
      <w:pPr>
        <w:spacing w:before="80" w:after="80" w:line="240" w:lineRule="auto"/>
        <w:ind w:left="2880"/>
        <w:rPr>
          <w:rFonts w:ascii="Nikosh" w:hAnsi="Nikosh" w:cs="Nikosh"/>
          <w:b/>
          <w:sz w:val="28"/>
          <w:szCs w:val="28"/>
        </w:rPr>
      </w:pPr>
    </w:p>
    <w:p w14:paraId="43358224" w14:textId="77777777" w:rsidR="00890042" w:rsidRPr="00A979A1" w:rsidRDefault="00890042" w:rsidP="00890042">
      <w:pPr>
        <w:spacing w:before="80" w:after="80" w:line="240" w:lineRule="auto"/>
        <w:ind w:left="2880"/>
        <w:rPr>
          <w:rFonts w:ascii="Nikosh" w:hAnsi="Nikosh" w:cs="Nikosh"/>
          <w:b/>
          <w:sz w:val="28"/>
          <w:szCs w:val="28"/>
        </w:rPr>
      </w:pPr>
    </w:p>
    <w:p w14:paraId="76CE76BE" w14:textId="77777777" w:rsidR="00890042" w:rsidRPr="00A979A1" w:rsidRDefault="00890042" w:rsidP="00890042">
      <w:pPr>
        <w:spacing w:before="80" w:after="8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A979A1">
        <w:rPr>
          <w:rFonts w:ascii="Nikosh" w:hAnsi="Nikosh" w:cs="Nikosh"/>
          <w:b/>
          <w:sz w:val="28"/>
          <w:szCs w:val="28"/>
        </w:rPr>
        <w:t>জাতীয়</w:t>
      </w:r>
      <w:proofErr w:type="spellEnd"/>
      <w:r w:rsidRPr="00A979A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b/>
          <w:sz w:val="28"/>
          <w:szCs w:val="28"/>
        </w:rPr>
        <w:t>মানবাধিকার</w:t>
      </w:r>
      <w:proofErr w:type="spellEnd"/>
      <w:r w:rsidRPr="00A979A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b/>
          <w:sz w:val="28"/>
          <w:szCs w:val="28"/>
        </w:rPr>
        <w:t>কমিশন</w:t>
      </w:r>
      <w:proofErr w:type="spellEnd"/>
    </w:p>
    <w:p w14:paraId="69AE44CB" w14:textId="77777777" w:rsidR="00890042" w:rsidRPr="00A979A1" w:rsidRDefault="00890042" w:rsidP="00890042">
      <w:pPr>
        <w:spacing w:before="80" w:after="80" w:line="240" w:lineRule="auto"/>
        <w:jc w:val="center"/>
        <w:rPr>
          <w:rFonts w:ascii="Nikosh" w:hAnsi="Nikosh" w:cs="Nikosh"/>
          <w:sz w:val="28"/>
          <w:szCs w:val="28"/>
        </w:rPr>
      </w:pPr>
      <w:r w:rsidRPr="00A979A1">
        <w:rPr>
          <w:rFonts w:ascii="Nikosh" w:hAnsi="Nikosh" w:cs="Nikosh"/>
          <w:sz w:val="28"/>
          <w:szCs w:val="28"/>
        </w:rPr>
        <w:t xml:space="preserve">(২০০৯ </w:t>
      </w:r>
      <w:proofErr w:type="spellStart"/>
      <w:r w:rsidRPr="00A979A1">
        <w:rPr>
          <w:rFonts w:ascii="Nikosh" w:hAnsi="Nikosh" w:cs="Nikosh"/>
          <w:sz w:val="28"/>
          <w:szCs w:val="28"/>
        </w:rPr>
        <w:t>সালের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জাতীয়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মানবাধিকার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কমিশন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আইন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দ্বারা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প্রতিষ্ঠিত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একটি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সংবিধিবদ্ধ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স্বাধীন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রাষ্ট্রীয়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প্রতিষ্ঠান</w:t>
      </w:r>
      <w:proofErr w:type="spellEnd"/>
      <w:r w:rsidRPr="00A979A1">
        <w:rPr>
          <w:rFonts w:ascii="Nikosh" w:hAnsi="Nikosh" w:cs="Nikosh"/>
          <w:sz w:val="28"/>
          <w:szCs w:val="28"/>
        </w:rPr>
        <w:t>)</w:t>
      </w:r>
    </w:p>
    <w:p w14:paraId="5D91FDA1" w14:textId="77777777" w:rsidR="00890042" w:rsidRPr="00A979A1" w:rsidRDefault="00890042" w:rsidP="00890042">
      <w:pPr>
        <w:spacing w:before="80" w:after="80" w:line="240" w:lineRule="auto"/>
        <w:jc w:val="center"/>
        <w:rPr>
          <w:rFonts w:ascii="Nikosh" w:hAnsi="Nikosh" w:cs="Nikosh"/>
          <w:sz w:val="28"/>
          <w:szCs w:val="28"/>
        </w:rPr>
      </w:pPr>
      <w:r w:rsidRPr="00A979A1">
        <w:rPr>
          <w:rFonts w:ascii="Nikosh" w:hAnsi="Nikosh" w:cs="Nikosh"/>
          <w:sz w:val="28"/>
          <w:szCs w:val="28"/>
          <w:cs/>
          <w:lang w:bidi="bn-IN"/>
        </w:rPr>
        <w:t>বিটিএমসি ভবন (৯ম তলা), ৭-৯ কারওয়ান বাজার,</w:t>
      </w:r>
      <w:r w:rsidRPr="00A979A1">
        <w:rPr>
          <w:rFonts w:ascii="Nikosh" w:hAnsi="Nikosh" w:cs="Nikosh"/>
          <w:sz w:val="28"/>
          <w:szCs w:val="28"/>
        </w:rPr>
        <w:t xml:space="preserve"> ঢাকা-১২১৫</w:t>
      </w:r>
    </w:p>
    <w:p w14:paraId="44BBFA2E" w14:textId="77777777" w:rsidR="00890042" w:rsidRPr="00A979A1" w:rsidRDefault="00890042" w:rsidP="00890042">
      <w:pPr>
        <w:spacing w:before="80" w:after="8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proofErr w:type="spellStart"/>
      <w:r w:rsidRPr="00A979A1">
        <w:rPr>
          <w:rFonts w:ascii="Nikosh" w:hAnsi="Nikosh" w:cs="Nikosh"/>
          <w:sz w:val="28"/>
          <w:szCs w:val="28"/>
        </w:rPr>
        <w:t>ইমেইলঃ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hyperlink r:id="rId5" w:history="1">
        <w:r w:rsidRPr="00A979A1">
          <w:rPr>
            <w:rStyle w:val="Hyperlink"/>
            <w:rFonts w:ascii="Nikosh" w:hAnsi="Nikosh" w:cs="Nikosh"/>
            <w:sz w:val="28"/>
            <w:szCs w:val="28"/>
            <w:lang w:bidi="bn-IN"/>
          </w:rPr>
          <w:t>info@nhrc.org</w:t>
        </w:r>
        <w:r w:rsidRPr="00A979A1">
          <w:rPr>
            <w:rStyle w:val="Hyperlink"/>
            <w:rFonts w:ascii="Nikosh" w:hAnsi="Nikosh" w:cs="Nikosh"/>
            <w:sz w:val="28"/>
            <w:szCs w:val="28"/>
          </w:rPr>
          <w:t>.bd</w:t>
        </w:r>
      </w:hyperlink>
      <w:r w:rsidRPr="00A979A1">
        <w:rPr>
          <w:rFonts w:ascii="Nikosh" w:hAnsi="Nikosh" w:cs="Nikosh"/>
          <w:color w:val="0000FF"/>
          <w:sz w:val="28"/>
          <w:szCs w:val="28"/>
          <w:u w:val="single"/>
        </w:rPr>
        <w:t xml:space="preserve">; </w:t>
      </w:r>
      <w:r w:rsidRPr="00A979A1">
        <w:rPr>
          <w:rFonts w:ascii="Nikosh" w:hAnsi="Nikosh" w:cs="Nikosh"/>
          <w:sz w:val="28"/>
          <w:szCs w:val="28"/>
          <w:cs/>
          <w:lang w:bidi="bn-IN"/>
        </w:rPr>
        <w:t>হেল্পলাইনঃ</w:t>
      </w:r>
      <w:r w:rsidRPr="00A979A1">
        <w:rPr>
          <w:rFonts w:ascii="Nikosh" w:hAnsi="Nikosh" w:cs="Nikosh"/>
          <w:sz w:val="28"/>
          <w:szCs w:val="28"/>
          <w:lang w:bidi="bn-IN"/>
        </w:rPr>
        <w:t xml:space="preserve"> </w:t>
      </w:r>
      <w:r w:rsidRPr="00A979A1">
        <w:rPr>
          <w:rFonts w:ascii="Nikosh" w:hAnsi="Nikosh" w:cs="Nikosh"/>
          <w:sz w:val="28"/>
          <w:szCs w:val="28"/>
          <w:cs/>
          <w:lang w:bidi="bn-IN"/>
        </w:rPr>
        <w:t>১৬১০৮</w:t>
      </w:r>
    </w:p>
    <w:p w14:paraId="7A7997BD" w14:textId="77777777" w:rsidR="00890042" w:rsidRPr="00A979A1" w:rsidRDefault="00890042" w:rsidP="00890042">
      <w:pPr>
        <w:spacing w:before="80" w:after="80" w:line="240" w:lineRule="auto"/>
        <w:rPr>
          <w:rFonts w:ascii="Nikosh" w:hAnsi="Nikosh" w:cs="Nikosh"/>
          <w:sz w:val="28"/>
          <w:szCs w:val="28"/>
        </w:rPr>
      </w:pPr>
    </w:p>
    <w:p w14:paraId="30560990" w14:textId="74A268FB" w:rsidR="00890042" w:rsidRPr="00644FE3" w:rsidRDefault="00890042" w:rsidP="00644FE3">
      <w:pPr>
        <w:spacing w:before="80" w:after="80"/>
        <w:rPr>
          <w:rFonts w:ascii="Nikosh" w:hAnsi="Nikosh" w:cs="Nikosh" w:hint="cs"/>
          <w:bCs/>
          <w:sz w:val="28"/>
          <w:szCs w:val="28"/>
          <w:u w:val="single"/>
          <w:lang w:bidi="bn-IN"/>
        </w:rPr>
      </w:pPr>
      <w:proofErr w:type="spellStart"/>
      <w:r w:rsidRPr="00A979A1">
        <w:rPr>
          <w:rFonts w:ascii="Nikosh" w:hAnsi="Nikosh" w:cs="Nikosh"/>
          <w:sz w:val="28"/>
          <w:szCs w:val="28"/>
        </w:rPr>
        <w:t>স্মারকঃ</w:t>
      </w:r>
      <w:proofErr w:type="spellEnd"/>
      <w:r w:rsidRPr="00A979A1">
        <w:rPr>
          <w:rFonts w:ascii="Nikosh" w:hAnsi="Nikosh" w:cs="Nikosh"/>
          <w:b/>
          <w:sz w:val="28"/>
          <w:szCs w:val="28"/>
        </w:rPr>
        <w:t xml:space="preserve"> </w:t>
      </w:r>
      <w:r w:rsidRPr="00A979A1">
        <w:rPr>
          <w:rFonts w:ascii="Nikosh" w:hAnsi="Nikosh" w:cs="Nikosh"/>
          <w:b/>
          <w:sz w:val="28"/>
          <w:szCs w:val="28"/>
          <w:cs/>
          <w:lang w:bidi="bn-IN"/>
        </w:rPr>
        <w:t>এনএইচআরসিবি/</w:t>
      </w:r>
      <w:proofErr w:type="spellStart"/>
      <w:r w:rsidRPr="00A979A1">
        <w:rPr>
          <w:rFonts w:ascii="Nikosh" w:hAnsi="Nikosh" w:cs="Nikosh"/>
          <w:sz w:val="28"/>
          <w:szCs w:val="28"/>
        </w:rPr>
        <w:t>প্রেস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79A1">
        <w:rPr>
          <w:rFonts w:ascii="Nikosh" w:hAnsi="Nikosh" w:cs="Nikosh"/>
          <w:sz w:val="28"/>
          <w:szCs w:val="28"/>
        </w:rPr>
        <w:t>বিজ্ঞ</w:t>
      </w:r>
      <w:proofErr w:type="spellEnd"/>
      <w:r w:rsidRPr="00A979A1">
        <w:rPr>
          <w:rFonts w:ascii="Nikosh" w:hAnsi="Nikosh" w:cs="Nikosh"/>
          <w:b/>
          <w:sz w:val="28"/>
          <w:szCs w:val="28"/>
        </w:rPr>
        <w:t>-</w:t>
      </w:r>
      <w:r w:rsidRPr="00A979A1">
        <w:rPr>
          <w:rFonts w:ascii="Nikosh" w:hAnsi="Nikosh" w:cs="Nikosh"/>
          <w:b/>
          <w:sz w:val="28"/>
          <w:szCs w:val="28"/>
          <w:cs/>
          <w:lang w:bidi="bn-IN"/>
        </w:rPr>
        <w:t>২৩৯/১৩-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২০৩</w:t>
      </w:r>
      <w:r w:rsidRPr="00A979A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A979A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</w:t>
      </w:r>
      <w:r w:rsidR="003B4EDA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 </w:t>
      </w:r>
      <w:r w:rsidRPr="00A979A1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             </w:t>
      </w:r>
      <w:r w:rsidRPr="00A979A1">
        <w:rPr>
          <w:rFonts w:ascii="Nikosh" w:hAnsi="Nikosh" w:cs="Nikosh"/>
          <w:b/>
          <w:sz w:val="28"/>
          <w:szCs w:val="28"/>
          <w:cs/>
          <w:lang w:bidi="bn-IN"/>
        </w:rPr>
        <w:t xml:space="preserve"> </w:t>
      </w:r>
      <w:r w:rsidRPr="00A979A1">
        <w:rPr>
          <w:rFonts w:ascii="Nikosh" w:hAnsi="Nikosh" w:cs="Nikosh"/>
          <w:b/>
          <w:sz w:val="28"/>
          <w:szCs w:val="28"/>
          <w:lang w:bidi="bn-IN"/>
        </w:rPr>
        <w:t xml:space="preserve">           </w:t>
      </w:r>
      <w:r w:rsidRPr="00A979A1">
        <w:rPr>
          <w:rFonts w:ascii="Nikosh" w:hAnsi="Nikosh" w:cs="Nikosh"/>
          <w:b/>
          <w:sz w:val="28"/>
          <w:szCs w:val="28"/>
          <w:cs/>
          <w:lang w:bidi="bn-IN"/>
        </w:rPr>
        <w:t xml:space="preserve">   তারিখঃ</w:t>
      </w:r>
      <w:r w:rsidRPr="00A979A1">
        <w:rPr>
          <w:rFonts w:ascii="Nikosh" w:hAnsi="Nikosh" w:cs="Nikosh"/>
          <w:b/>
          <w:sz w:val="28"/>
          <w:szCs w:val="28"/>
        </w:rPr>
        <w:t xml:space="preserve"> </w:t>
      </w:r>
      <w:r w:rsidRPr="00A979A1">
        <w:rPr>
          <w:rFonts w:ascii="Nikosh" w:hAnsi="Nikosh" w:cs="Nikosh"/>
          <w:sz w:val="28"/>
          <w:szCs w:val="28"/>
        </w:rPr>
        <w:t xml:space="preserve">১৬ </w:t>
      </w:r>
      <w:proofErr w:type="spellStart"/>
      <w:r w:rsidRPr="00A979A1">
        <w:rPr>
          <w:rFonts w:ascii="Nikosh" w:hAnsi="Nikosh" w:cs="Nikosh"/>
          <w:sz w:val="28"/>
          <w:szCs w:val="28"/>
        </w:rPr>
        <w:t>ডিসেম্বর</w:t>
      </w:r>
      <w:proofErr w:type="spellEnd"/>
      <w:r w:rsidRPr="00A979A1">
        <w:rPr>
          <w:rFonts w:ascii="Nikosh" w:hAnsi="Nikosh" w:cs="Nikosh"/>
          <w:sz w:val="28"/>
          <w:szCs w:val="28"/>
        </w:rPr>
        <w:t xml:space="preserve"> </w:t>
      </w:r>
      <w:r w:rsidRPr="00A979A1">
        <w:rPr>
          <w:rFonts w:ascii="Nikosh" w:hAnsi="Nikosh" w:cs="Nikosh"/>
          <w:sz w:val="28"/>
          <w:szCs w:val="28"/>
          <w:lang w:bidi="bn-IN"/>
        </w:rPr>
        <w:t>২০২৩</w:t>
      </w:r>
    </w:p>
    <w:p w14:paraId="7FC9B310" w14:textId="128D0EB4" w:rsidR="00DC5463" w:rsidRPr="00DC5463" w:rsidRDefault="00DC5463" w:rsidP="00DC5463">
      <w:pPr>
        <w:shd w:val="clear" w:color="auto" w:fill="FFFFFF"/>
        <w:spacing w:after="0" w:line="360" w:lineRule="auto"/>
        <w:jc w:val="center"/>
        <w:rPr>
          <w:rFonts w:ascii="Nikosh" w:eastAsia="Times New Roman" w:hAnsi="Nikosh" w:cs="Nikosh"/>
          <w:b/>
          <w:bCs/>
          <w:sz w:val="28"/>
          <w:szCs w:val="28"/>
        </w:rPr>
      </w:pPr>
      <w:proofErr w:type="spellStart"/>
      <w:r w:rsidRPr="00DC5463">
        <w:rPr>
          <w:rFonts w:ascii="Nikosh" w:eastAsia="Times New Roman" w:hAnsi="Nikosh" w:cs="Nikosh"/>
          <w:b/>
          <w:bCs/>
          <w:sz w:val="28"/>
          <w:szCs w:val="28"/>
        </w:rPr>
        <w:t>সংবাদ</w:t>
      </w:r>
      <w:proofErr w:type="spellEnd"/>
      <w:r w:rsidRPr="00DC5463">
        <w:rPr>
          <w:rFonts w:ascii="Nikosh" w:eastAsia="Times New Roman" w:hAnsi="Nikosh" w:cs="Nikosh"/>
          <w:b/>
          <w:bCs/>
          <w:sz w:val="28"/>
          <w:szCs w:val="28"/>
        </w:rPr>
        <w:t xml:space="preserve"> </w:t>
      </w:r>
      <w:proofErr w:type="spellStart"/>
      <w:r w:rsidRPr="00DC5463">
        <w:rPr>
          <w:rFonts w:ascii="Nikosh" w:eastAsia="Times New Roman" w:hAnsi="Nikosh" w:cs="Nikosh"/>
          <w:b/>
          <w:bCs/>
          <w:sz w:val="28"/>
          <w:szCs w:val="28"/>
        </w:rPr>
        <w:t>বিজ্ঞপ্তিঃ</w:t>
      </w:r>
      <w:proofErr w:type="spellEnd"/>
    </w:p>
    <w:p w14:paraId="77E75E53" w14:textId="4879CD82" w:rsidR="00DC5463" w:rsidRPr="00DC5463" w:rsidRDefault="00DC5463" w:rsidP="00644FE3">
      <w:pPr>
        <w:shd w:val="clear" w:color="auto" w:fill="FFFFFF"/>
        <w:spacing w:before="80" w:after="80"/>
        <w:jc w:val="both"/>
        <w:rPr>
          <w:rFonts w:ascii="Nikosh" w:eastAsia="Times New Roman" w:hAnsi="Nikosh" w:cs="Nikosh"/>
          <w:sz w:val="26"/>
          <w:szCs w:val="26"/>
        </w:rPr>
      </w:pP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মহান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বিজয়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দিবসে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আজ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সকালে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সাভারে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জাতীয়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স্মৃতিসৌধে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জাতীয়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মানবাধিকার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কমিশনের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পক্ষ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থেকে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পুষ্পস্তবক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অর্পণের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মাধ্যমে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জাতির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শ্রেষ্ঠ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সন্তানদের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প্রতি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বিনম্র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শ্রদ্ধা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নিবেদন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করা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হয়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। এ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সময়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কমিশনের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মাননীয়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চেয়ারম্যান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জনাব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ড.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কামাল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উদ্দিন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আহমেদ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কমিশনের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মাননীয়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সার্বক্ষণিক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সদস্য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জনাব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মোঃ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সেলিম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রেজা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সচিব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(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ভারপ্রাপ্ত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)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জনাব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মো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: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আশরাফুল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আলম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সর্বস্তরের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কর্মকর্তা-কর্মচারীগণ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উপস্থিত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ছিলেন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>।</w:t>
      </w:r>
    </w:p>
    <w:p w14:paraId="021A9D8D" w14:textId="77777777" w:rsidR="00DC5463" w:rsidRPr="00DC5463" w:rsidRDefault="00DC5463" w:rsidP="00644FE3">
      <w:pPr>
        <w:shd w:val="clear" w:color="auto" w:fill="FFFFFF"/>
        <w:spacing w:before="80" w:after="80"/>
        <w:jc w:val="both"/>
        <w:rPr>
          <w:rFonts w:ascii="Nikosh" w:eastAsia="Times New Roman" w:hAnsi="Nikosh" w:cs="Nikosh"/>
          <w:sz w:val="26"/>
          <w:szCs w:val="26"/>
        </w:rPr>
      </w:pP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পুষ্পস্তবক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অর্পণ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শেষে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কমিশনের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মাননীয়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চেয়ারম্যান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ড.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কামাল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উদ্দিন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আহমেদ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গণমাধ্যমকর্মীদের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সাক্ষাৎকার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প্রদানকালে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জাতির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পিতা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বঙ্গবন্ধু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শেখ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মুজিবুর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রহমান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দেশের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স্বাধীনতার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জীবন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উৎসর্গকারী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বীর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সন্তানদের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গভীর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শ্রদ্ধা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কৃতজ্ঞতায়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স্মরণ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করেন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তিনি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বলেন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>, ‘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আমাদের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জন্মভূমি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গণপ্রজাতন্ত্রী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বাংলাদেশ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নামক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রাষ্ট্রটি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প্রতিষ্ঠিত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হয়েছে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সুদীর্ঘ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মানবাধিকার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সংগ্রামের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ফসল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হিসেবে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মুক্তিযুদ্ধের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চেতনা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মানবাধিকারের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মূলমন্ত্র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একই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সুরে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গাঁথা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। ১৯৭২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সালে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আমাদের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জাতির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পিতা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বঙ্গবন্ধু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শেখ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মুজিবুর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রহমানের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নেতৃত্বে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প্রণীত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গণপ্রজাতন্ত্রী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বাংলাদেশের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সংবিধানে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পুরোটা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জুড়েই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মানবাধিকার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ধারণার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প্রতিফলন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ঘটেছে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পাশাপাশি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আমাদের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স্বাধীনতার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ঘোষণাপত্রে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খুব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সুনির্দিষ্টভাবে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জনগণের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সাম্য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মানবিক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মর্যাদা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সামাজিক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ন্যায়বিচারের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কথা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উল্লেখ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রয়েছে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>’।</w:t>
      </w:r>
    </w:p>
    <w:p w14:paraId="521AE664" w14:textId="77777777" w:rsidR="00DC5463" w:rsidRPr="00DC5463" w:rsidRDefault="00DC5463" w:rsidP="00644FE3">
      <w:pPr>
        <w:shd w:val="clear" w:color="auto" w:fill="FFFFFF"/>
        <w:spacing w:before="80" w:after="80"/>
        <w:jc w:val="both"/>
        <w:rPr>
          <w:rFonts w:ascii="Nikosh" w:eastAsia="Times New Roman" w:hAnsi="Nikosh" w:cs="Nikosh"/>
          <w:sz w:val="26"/>
          <w:szCs w:val="26"/>
        </w:rPr>
      </w:pP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তিনি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আরো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বলেন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>, ‘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আমরা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উন্নয়ন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অগ্রযাত্রায়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রয়েছি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সামনে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আমাদের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নির্বাচন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রয়েছে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এই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নির্বাচন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প্রক্রিয়ায়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আমি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প্রত্যাশা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করি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এই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অর্জনকে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ধরে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রাখার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জন্য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অবাধ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সুষ্ঠু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ও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নিরপেক্ষ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নির্বাচন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অনুষ্ঠিত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হবে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বাংলার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মানুষ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গণতান্ত্রিক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এই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দেশে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সুন্দরভাবে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বেঁচে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থাকবে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এবং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গর্বের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বাংলাদেশে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আমরা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বসবাস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করতে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থাকবো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।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আমাদের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এই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দেশ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যেভাবে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এগিয়ে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যাচ্ছে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সারা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বিশ্বের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মধ্যে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সেভাবেই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আমাদের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উন্নয়নকে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অব্যাহত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রেখে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,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গণতান্ত্রিক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নেতৃত্বের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মাধ্যমেই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দেশ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চলবে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এই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প্রত্যাশা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 xml:space="preserve"> </w:t>
      </w:r>
      <w:proofErr w:type="spellStart"/>
      <w:r w:rsidRPr="00DC5463">
        <w:rPr>
          <w:rFonts w:ascii="Nikosh" w:eastAsia="Times New Roman" w:hAnsi="Nikosh" w:cs="Nikosh"/>
          <w:sz w:val="26"/>
          <w:szCs w:val="26"/>
        </w:rPr>
        <w:t>করি</w:t>
      </w:r>
      <w:proofErr w:type="spellEnd"/>
      <w:r w:rsidRPr="00DC5463">
        <w:rPr>
          <w:rFonts w:ascii="Nikosh" w:eastAsia="Times New Roman" w:hAnsi="Nikosh" w:cs="Nikosh"/>
          <w:sz w:val="26"/>
          <w:szCs w:val="26"/>
        </w:rPr>
        <w:t>’। </w:t>
      </w:r>
    </w:p>
    <w:p w14:paraId="5ABB35F7" w14:textId="77777777" w:rsidR="003B4EDA" w:rsidRPr="00644FE3" w:rsidRDefault="003B4EDA" w:rsidP="00644FE3">
      <w:pPr>
        <w:shd w:val="clear" w:color="auto" w:fill="FFFFFF"/>
        <w:spacing w:after="0"/>
        <w:jc w:val="both"/>
        <w:rPr>
          <w:rFonts w:ascii="Nikosh" w:hAnsi="Nikosh" w:cs="Nikosh"/>
          <w:sz w:val="26"/>
          <w:szCs w:val="26"/>
        </w:rPr>
      </w:pPr>
    </w:p>
    <w:p w14:paraId="16715D6E" w14:textId="4421AB73" w:rsidR="003B4EDA" w:rsidRPr="00644FE3" w:rsidRDefault="003B4EDA" w:rsidP="00644FE3">
      <w:pPr>
        <w:shd w:val="clear" w:color="auto" w:fill="FFFFFF"/>
        <w:spacing w:after="0"/>
        <w:jc w:val="both"/>
        <w:rPr>
          <w:rFonts w:ascii="Nikosh" w:hAnsi="Nikosh" w:cs="Nikosh"/>
          <w:sz w:val="26"/>
          <w:szCs w:val="26"/>
        </w:rPr>
      </w:pPr>
      <w:proofErr w:type="spellStart"/>
      <w:r w:rsidRPr="00644FE3">
        <w:rPr>
          <w:rFonts w:ascii="Nikosh" w:hAnsi="Nikosh" w:cs="Nikosh"/>
          <w:sz w:val="26"/>
          <w:szCs w:val="26"/>
        </w:rPr>
        <w:t>স্বাক্ষরিত</w:t>
      </w:r>
      <w:proofErr w:type="spellEnd"/>
      <w:r w:rsidRPr="00644FE3">
        <w:rPr>
          <w:rFonts w:ascii="Nikosh" w:hAnsi="Nikosh" w:cs="Nikosh"/>
          <w:sz w:val="26"/>
          <w:szCs w:val="26"/>
        </w:rPr>
        <w:t>/-</w:t>
      </w:r>
    </w:p>
    <w:p w14:paraId="161A003B" w14:textId="77777777" w:rsidR="003B4EDA" w:rsidRPr="00644FE3" w:rsidRDefault="003B4EDA" w:rsidP="00644FE3">
      <w:pPr>
        <w:shd w:val="clear" w:color="auto" w:fill="FFFFFF"/>
        <w:spacing w:after="0"/>
        <w:jc w:val="both"/>
        <w:rPr>
          <w:rFonts w:ascii="Nikosh" w:hAnsi="Nikosh" w:cs="Nikosh"/>
          <w:sz w:val="26"/>
          <w:szCs w:val="26"/>
        </w:rPr>
      </w:pPr>
    </w:p>
    <w:p w14:paraId="7E87A4E8" w14:textId="77777777" w:rsidR="003B4EDA" w:rsidRPr="00644FE3" w:rsidRDefault="003B4EDA" w:rsidP="00644FE3">
      <w:pPr>
        <w:shd w:val="clear" w:color="auto" w:fill="FFFFFF"/>
        <w:spacing w:after="0"/>
        <w:jc w:val="both"/>
        <w:rPr>
          <w:rFonts w:ascii="Nikosh" w:hAnsi="Nikosh" w:cs="Nikosh"/>
          <w:sz w:val="26"/>
          <w:szCs w:val="26"/>
        </w:rPr>
      </w:pPr>
      <w:proofErr w:type="spellStart"/>
      <w:r w:rsidRPr="00644FE3">
        <w:rPr>
          <w:rFonts w:ascii="Nikosh" w:hAnsi="Nikosh" w:cs="Nikosh"/>
          <w:sz w:val="26"/>
          <w:szCs w:val="26"/>
        </w:rPr>
        <w:t>ফারহানা</w:t>
      </w:r>
      <w:proofErr w:type="spellEnd"/>
      <w:r w:rsidRPr="00644FE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644FE3">
        <w:rPr>
          <w:rFonts w:ascii="Nikosh" w:hAnsi="Nikosh" w:cs="Nikosh"/>
          <w:sz w:val="26"/>
          <w:szCs w:val="26"/>
        </w:rPr>
        <w:t>সাঈদ</w:t>
      </w:r>
      <w:proofErr w:type="spellEnd"/>
    </w:p>
    <w:p w14:paraId="34CE5171" w14:textId="77777777" w:rsidR="003B4EDA" w:rsidRPr="00644FE3" w:rsidRDefault="003B4EDA" w:rsidP="00644FE3">
      <w:pPr>
        <w:shd w:val="clear" w:color="auto" w:fill="FFFFFF"/>
        <w:spacing w:after="0"/>
        <w:jc w:val="both"/>
        <w:rPr>
          <w:rFonts w:ascii="Nikosh" w:hAnsi="Nikosh" w:cs="Nikosh"/>
          <w:sz w:val="26"/>
          <w:szCs w:val="26"/>
        </w:rPr>
      </w:pPr>
      <w:proofErr w:type="spellStart"/>
      <w:r w:rsidRPr="00644FE3">
        <w:rPr>
          <w:rFonts w:ascii="Nikosh" w:hAnsi="Nikosh" w:cs="Nikosh"/>
          <w:sz w:val="26"/>
          <w:szCs w:val="26"/>
        </w:rPr>
        <w:t>উপপরিচালক</w:t>
      </w:r>
      <w:proofErr w:type="spellEnd"/>
    </w:p>
    <w:p w14:paraId="15D79062" w14:textId="2C6EF16B" w:rsidR="003B4EDA" w:rsidRPr="00644FE3" w:rsidRDefault="003B4EDA" w:rsidP="00644FE3">
      <w:pPr>
        <w:shd w:val="clear" w:color="auto" w:fill="FFFFFF"/>
        <w:spacing w:after="0"/>
        <w:jc w:val="both"/>
        <w:rPr>
          <w:rFonts w:ascii="Nikosh" w:hAnsi="Nikosh" w:cs="Nikosh"/>
          <w:sz w:val="26"/>
          <w:szCs w:val="26"/>
        </w:rPr>
      </w:pPr>
      <w:proofErr w:type="spellStart"/>
      <w:r w:rsidRPr="00644FE3">
        <w:rPr>
          <w:rFonts w:ascii="Nikosh" w:hAnsi="Nikosh" w:cs="Nikosh"/>
          <w:sz w:val="26"/>
          <w:szCs w:val="26"/>
        </w:rPr>
        <w:t>জাতীয়</w:t>
      </w:r>
      <w:proofErr w:type="spellEnd"/>
      <w:r w:rsidRPr="00644FE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644FE3">
        <w:rPr>
          <w:rFonts w:ascii="Nikosh" w:hAnsi="Nikosh" w:cs="Nikosh"/>
          <w:sz w:val="26"/>
          <w:szCs w:val="26"/>
        </w:rPr>
        <w:t>মানবাধিকার</w:t>
      </w:r>
      <w:proofErr w:type="spellEnd"/>
      <w:r w:rsidRPr="00644FE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644FE3">
        <w:rPr>
          <w:rFonts w:ascii="Nikosh" w:hAnsi="Nikosh" w:cs="Nikosh"/>
          <w:sz w:val="26"/>
          <w:szCs w:val="26"/>
        </w:rPr>
        <w:t>কমিশন</w:t>
      </w:r>
      <w:proofErr w:type="spellEnd"/>
    </w:p>
    <w:p w14:paraId="09CACCDB" w14:textId="77777777" w:rsidR="003B4EDA" w:rsidRPr="00644FE3" w:rsidRDefault="003B4EDA" w:rsidP="00644FE3">
      <w:pPr>
        <w:rPr>
          <w:rFonts w:ascii="NikoshBAN" w:hAnsi="NikoshBAN"/>
          <w:sz w:val="26"/>
          <w:szCs w:val="26"/>
        </w:rPr>
      </w:pPr>
    </w:p>
    <w:p w14:paraId="77A1B57C" w14:textId="77777777" w:rsidR="003626C3" w:rsidRPr="00644FE3" w:rsidRDefault="003626C3" w:rsidP="00644FE3">
      <w:pPr>
        <w:shd w:val="clear" w:color="auto" w:fill="FFFFFF"/>
        <w:spacing w:before="80" w:after="80"/>
        <w:jc w:val="both"/>
        <w:rPr>
          <w:sz w:val="26"/>
          <w:szCs w:val="26"/>
        </w:rPr>
      </w:pPr>
    </w:p>
    <w:sectPr w:rsidR="003626C3" w:rsidRPr="0064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01A"/>
    <w:rsid w:val="003626C3"/>
    <w:rsid w:val="003B4EDA"/>
    <w:rsid w:val="0046018B"/>
    <w:rsid w:val="00504C64"/>
    <w:rsid w:val="00644FE3"/>
    <w:rsid w:val="00890042"/>
    <w:rsid w:val="008C2148"/>
    <w:rsid w:val="00BC001A"/>
    <w:rsid w:val="00C54D35"/>
    <w:rsid w:val="00DC5463"/>
    <w:rsid w:val="00E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8D33"/>
  <w15:chartTrackingRefBased/>
  <w15:docId w15:val="{A32F6CDA-2F3F-4751-A524-D43794F8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04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9004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90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Eusha Rahman</dc:creator>
  <cp:keywords/>
  <dc:description/>
  <cp:lastModifiedBy>Eusha Rahman</cp:lastModifiedBy>
  <cp:revision>8</cp:revision>
  <dcterms:created xsi:type="dcterms:W3CDTF">2023-12-16T06:40:00Z</dcterms:created>
  <dcterms:modified xsi:type="dcterms:W3CDTF">2023-12-16T07:42:00Z</dcterms:modified>
</cp:coreProperties>
</file>