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0ACD" w14:textId="77777777" w:rsidR="00ED6576" w:rsidRPr="00CB1A75" w:rsidRDefault="00ED6576" w:rsidP="00ED6576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5F561A" wp14:editId="07772EF7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5FA3D" w14:textId="77777777" w:rsidR="00ED6576" w:rsidRDefault="00ED6576" w:rsidP="00ED6576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14:paraId="0B2DF6F7" w14:textId="77777777" w:rsidR="00ED6576" w:rsidRDefault="00ED6576" w:rsidP="00ED6576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7D6829E2" w14:textId="77777777" w:rsidR="00ED6576" w:rsidRDefault="00ED6576" w:rsidP="00ED6576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201BC03C" w14:textId="77777777" w:rsidR="00ED6576" w:rsidRPr="00CB1A75" w:rsidRDefault="00ED6576" w:rsidP="00ED6576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 w:rsidRPr="00CB1A75">
        <w:rPr>
          <w:rFonts w:ascii="Nikosh" w:hAnsi="Nikosh" w:cs="Nikosh"/>
          <w:b/>
          <w:sz w:val="32"/>
          <w:szCs w:val="32"/>
        </w:rPr>
        <w:t>জাতীয় মানবাধিকার কমিশন</w:t>
      </w:r>
    </w:p>
    <w:p w14:paraId="63AA7E75" w14:textId="77777777" w:rsidR="00ED6576" w:rsidRPr="00CB1A75" w:rsidRDefault="00ED6576" w:rsidP="00ED6576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>(২০০৯ সালের জাতীয় মানবাধিকার কমিশন আইন দ্বারা প্রতিষ্ঠিত একটি সংবিধিবদ্ধ স্বাধীন রাষ্ট্রীয় প্রতিষ্ঠান)</w:t>
      </w:r>
    </w:p>
    <w:p w14:paraId="1EC24558" w14:textId="77777777" w:rsidR="00ED6576" w:rsidRPr="00CB1A75" w:rsidRDefault="00ED6576" w:rsidP="00ED6576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14:paraId="1DEAF798" w14:textId="77777777" w:rsidR="00ED6576" w:rsidRPr="00CB1A75" w:rsidRDefault="00ED6576" w:rsidP="00ED6576">
      <w:pPr>
        <w:spacing w:after="0" w:line="240" w:lineRule="auto"/>
        <w:jc w:val="center"/>
        <w:rPr>
          <w:rFonts w:ascii="Nikosh" w:hAnsi="Nikosh" w:cs="Nikosh"/>
          <w:lang w:bidi="bn-IN"/>
        </w:rPr>
      </w:pPr>
      <w:r w:rsidRPr="00CB1A75">
        <w:rPr>
          <w:rFonts w:ascii="Nikosh" w:hAnsi="Nikosh" w:cs="Nikosh"/>
        </w:rPr>
        <w:t>ইমেইলঃ</w:t>
      </w:r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  <w:lang w:bidi="bn-IN"/>
          </w:rPr>
          <w:t>info@nhrc.org</w:t>
        </w:r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14:paraId="5A2945A7" w14:textId="77777777" w:rsidR="00ED6576" w:rsidRPr="00CB1A75" w:rsidRDefault="00ED6576" w:rsidP="00ED657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7C6203C9" w14:textId="77777777" w:rsidR="00ED6576" w:rsidRPr="00DE7E70" w:rsidRDefault="00ED6576" w:rsidP="00ED6576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r w:rsidRPr="00DE7E70">
        <w:rPr>
          <w:rFonts w:ascii="Nikosh" w:hAnsi="Nikosh" w:cs="Nikosh"/>
          <w:sz w:val="24"/>
          <w:szCs w:val="24"/>
        </w:rPr>
        <w:t xml:space="preserve">স্মারকঃ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r w:rsidRPr="00DE7E70">
        <w:rPr>
          <w:rFonts w:ascii="Nikosh" w:hAnsi="Nikosh" w:cs="Nikosh"/>
          <w:sz w:val="24"/>
          <w:szCs w:val="24"/>
        </w:rPr>
        <w:t>প্রেস বিজ্ঞ-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২৩৯/১৩-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1৮৫      </w:t>
      </w:r>
      <w:r w:rsidRPr="00DE7E70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             </w:t>
      </w:r>
      <w:r w:rsidRPr="00DE7E70">
        <w:rPr>
          <w:rFonts w:ascii="Nikosh" w:hAnsi="Nikosh" w:cs="Nikosh"/>
          <w:sz w:val="24"/>
          <w:szCs w:val="24"/>
          <w:lang w:bidi="bn-IN"/>
        </w:rPr>
        <w:t xml:space="preserve">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lang w:bidi="bn-IN"/>
        </w:rPr>
        <w:t xml:space="preserve">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তারিখঃ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১২/১০/</w:t>
      </w:r>
      <w:r w:rsidRPr="00DE7E70">
        <w:rPr>
          <w:rFonts w:ascii="Nikosh" w:hAnsi="Nikosh" w:cs="Nikosh"/>
          <w:sz w:val="24"/>
          <w:szCs w:val="24"/>
          <w:lang w:bidi="bn-IN"/>
        </w:rPr>
        <w:t>২০২৩</w:t>
      </w:r>
    </w:p>
    <w:p w14:paraId="57383A58" w14:textId="77777777" w:rsidR="00ED6576" w:rsidRPr="00ED6576" w:rsidRDefault="00ED6576" w:rsidP="00ED6576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DE7E70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14:paraId="2323136B" w14:textId="77777777" w:rsidR="00ED6576" w:rsidRPr="00ED6576" w:rsidRDefault="00ED6576" w:rsidP="00ED6576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r w:rsidRPr="00ED6576">
        <w:rPr>
          <w:rFonts w:ascii="Nikosh" w:hAnsi="Nikosh" w:cs="Nikosh"/>
          <w:b/>
          <w:sz w:val="24"/>
          <w:szCs w:val="24"/>
        </w:rPr>
        <w:t xml:space="preserve">জাতীয় মানবাধিকার কমিশনের চেয়ারম্যানের নিকট </w:t>
      </w:r>
      <w:r w:rsidR="00FE7E96" w:rsidRPr="00ED6576">
        <w:rPr>
          <w:rFonts w:ascii="Nikosh" w:hAnsi="Nikosh" w:cs="Nikosh"/>
          <w:b/>
          <w:sz w:val="24"/>
          <w:szCs w:val="24"/>
        </w:rPr>
        <w:t xml:space="preserve">বাংলাদেশ হিন্দু বৌদ্ধ খ্রিস্টান ঐক্য পরিষদের </w:t>
      </w:r>
    </w:p>
    <w:p w14:paraId="13ACB45C" w14:textId="77777777" w:rsidR="00854D12" w:rsidRPr="00ED6576" w:rsidRDefault="00FE7E96" w:rsidP="00ED6576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r w:rsidRPr="00ED6576">
        <w:rPr>
          <w:rFonts w:ascii="Nikosh" w:hAnsi="Nikosh" w:cs="Nikosh"/>
          <w:b/>
          <w:sz w:val="24"/>
          <w:szCs w:val="24"/>
        </w:rPr>
        <w:t>পক্ষ থেকে স্মারকলিপি উপস্থাপন</w:t>
      </w:r>
    </w:p>
    <w:p w14:paraId="638FE1A5" w14:textId="77777777" w:rsidR="00ED6576" w:rsidRDefault="00ED6576" w:rsidP="0018530B">
      <w:pPr>
        <w:jc w:val="both"/>
        <w:rPr>
          <w:rFonts w:ascii="Nikosh" w:hAnsi="Nikosh" w:cs="Nikosh"/>
          <w:sz w:val="24"/>
          <w:szCs w:val="24"/>
        </w:rPr>
      </w:pPr>
    </w:p>
    <w:p w14:paraId="21D067EF" w14:textId="77777777" w:rsidR="004A0A89" w:rsidRPr="00ED6576" w:rsidRDefault="00F80554" w:rsidP="00ED6576">
      <w:pPr>
        <w:spacing w:line="276" w:lineRule="auto"/>
        <w:ind w:firstLine="720"/>
        <w:jc w:val="both"/>
        <w:rPr>
          <w:rFonts w:ascii="Nikosh" w:hAnsi="Nikosh" w:cs="Nikosh"/>
          <w:sz w:val="24"/>
          <w:szCs w:val="24"/>
        </w:rPr>
      </w:pPr>
      <w:r w:rsidRPr="00ED6576">
        <w:rPr>
          <w:rFonts w:ascii="Nikosh" w:hAnsi="Nikosh" w:cs="Nikosh"/>
          <w:sz w:val="24"/>
          <w:szCs w:val="24"/>
        </w:rPr>
        <w:t>“</w:t>
      </w:r>
      <w:r w:rsidR="00ED6576" w:rsidRPr="00ED6576">
        <w:rPr>
          <w:rFonts w:ascii="Nikosh" w:hAnsi="Nikosh" w:cs="Nikosh"/>
          <w:sz w:val="24"/>
          <w:szCs w:val="24"/>
        </w:rPr>
        <w:t xml:space="preserve">আসন্ন নির্বাচনকে সামনে রেখে ধর্মীয় ও জাতিগত সংখ্যালঘু সম্প্রদায়ের নিরাপত্তার বিষয়ে জাতীয় মানবাধিকার কমিশন অত্যন্ত সচেতন। এ বিষয়টিতে জাতীয় মানবাধিকার কমিশন নিবিড়ভাবে কাজ করছে। কেওনান, </w:t>
      </w:r>
      <w:r w:rsidRPr="00ED6576">
        <w:rPr>
          <w:rFonts w:ascii="Nikosh" w:hAnsi="Nikosh" w:cs="Nikosh"/>
          <w:sz w:val="24"/>
          <w:szCs w:val="24"/>
        </w:rPr>
        <w:t xml:space="preserve">ভোটাধিকার ও মানবাধিকার । </w:t>
      </w:r>
      <w:r w:rsidR="00FE7E96" w:rsidRPr="00ED6576">
        <w:rPr>
          <w:rFonts w:ascii="Nikosh" w:hAnsi="Nikosh" w:cs="Nikosh"/>
          <w:sz w:val="24"/>
          <w:szCs w:val="24"/>
        </w:rPr>
        <w:t>নির্বাচনপূর্ব, নির্বাচনকালীন ও নির্বাচন পরবর্তী সময়ে সাম্প্রদায়িক নির্যাতন ও মানবাধিকার লংঘনের ঘটনা যাতে না ঘটে এবং সকল ধর্মের জনগণ যাতে অবাধ ও সুষ্ঠুভাবে নির্বাচনে অংশ নিতে পারে সে ব্যাপারে সোচ্চার থাকবে কমিশন।</w:t>
      </w:r>
      <w:r w:rsidRPr="00ED6576">
        <w:rPr>
          <w:rFonts w:ascii="Nikosh" w:hAnsi="Nikosh" w:cs="Nikosh"/>
          <w:sz w:val="24"/>
          <w:szCs w:val="24"/>
        </w:rPr>
        <w:t xml:space="preserve"> এব্যাপারে নির্বাচন কমিশনের সাথে দ্বিপাক্ষিক একটি আলোচনা সভার আয়োজন করার উদ্যোগ নেয়া হয়েছে। পাশাপাশি, </w:t>
      </w:r>
      <w:r w:rsidR="004A0A89" w:rsidRPr="00ED6576">
        <w:rPr>
          <w:rFonts w:ascii="Nikosh" w:hAnsi="Nikosh" w:cs="Nikosh"/>
          <w:sz w:val="24"/>
          <w:szCs w:val="24"/>
        </w:rPr>
        <w:t xml:space="preserve">নির্বাচন পরবর্তী সময়ে যেকোনো </w:t>
      </w:r>
      <w:r w:rsidRPr="00ED6576">
        <w:rPr>
          <w:rFonts w:ascii="Nikosh" w:hAnsi="Nikosh" w:cs="Nikosh"/>
          <w:sz w:val="24"/>
          <w:szCs w:val="24"/>
        </w:rPr>
        <w:t>অনাকাঙ্ক্ষিত</w:t>
      </w:r>
      <w:r w:rsidR="004A0A89" w:rsidRPr="00ED6576">
        <w:rPr>
          <w:rFonts w:ascii="Nikosh" w:hAnsi="Nikosh" w:cs="Nikosh"/>
          <w:sz w:val="24"/>
          <w:szCs w:val="24"/>
        </w:rPr>
        <w:t xml:space="preserve"> পরিস্থিতি ও নির্যাতনের ঘটনা প্রতিরোধে </w:t>
      </w:r>
      <w:r w:rsidR="00972D79" w:rsidRPr="00ED6576">
        <w:rPr>
          <w:rFonts w:ascii="Nikosh" w:hAnsi="Nikosh" w:cs="Nikosh"/>
          <w:sz w:val="24"/>
          <w:szCs w:val="24"/>
        </w:rPr>
        <w:t>স্থানীয়</w:t>
      </w:r>
      <w:r w:rsidR="004A0A89" w:rsidRPr="00ED6576">
        <w:rPr>
          <w:rFonts w:ascii="Nikosh" w:hAnsi="Nikosh" w:cs="Nikosh"/>
          <w:sz w:val="24"/>
          <w:szCs w:val="24"/>
        </w:rPr>
        <w:t xml:space="preserve"> প্রশাসন, আইন শৃঙ্খলা রক্ষাকারী বাহিনীসহ সংশ্লিষ্ট সকলকে প্রয়োজনীয় নির্দেশনা প্রদানের উদ্যোগ ইতোমধ্যে গ্রহণ করা হয়েছে</w:t>
      </w:r>
      <w:r w:rsidRPr="00ED6576">
        <w:rPr>
          <w:rFonts w:ascii="Nikosh" w:hAnsi="Nikosh" w:cs="Nikosh"/>
          <w:sz w:val="24"/>
          <w:szCs w:val="24"/>
        </w:rPr>
        <w:t xml:space="preserve">”। </w:t>
      </w:r>
      <w:r w:rsidR="004A0A89" w:rsidRPr="00ED6576">
        <w:rPr>
          <w:rFonts w:ascii="Nikosh" w:hAnsi="Nikosh" w:cs="Nikosh"/>
          <w:sz w:val="24"/>
          <w:szCs w:val="24"/>
        </w:rPr>
        <w:t xml:space="preserve">  </w:t>
      </w:r>
    </w:p>
    <w:p w14:paraId="5330125E" w14:textId="77777777" w:rsidR="0018530B" w:rsidRPr="00ED6576" w:rsidRDefault="00ED6576" w:rsidP="00ED6576">
      <w:pPr>
        <w:spacing w:line="276" w:lineRule="auto"/>
        <w:ind w:firstLine="720"/>
        <w:jc w:val="both"/>
        <w:rPr>
          <w:rFonts w:ascii="Nikosh" w:hAnsi="Nikosh" w:cs="Nikosh"/>
          <w:sz w:val="24"/>
          <w:szCs w:val="24"/>
        </w:rPr>
      </w:pPr>
      <w:r w:rsidRPr="00ED6576">
        <w:rPr>
          <w:rFonts w:ascii="Nikosh" w:hAnsi="Nikosh" w:cs="Nikosh"/>
          <w:sz w:val="24"/>
          <w:szCs w:val="24"/>
        </w:rPr>
        <w:t>আজ</w:t>
      </w:r>
      <w:r w:rsidR="004A0A89" w:rsidRPr="00ED6576">
        <w:rPr>
          <w:rFonts w:ascii="Nikosh" w:hAnsi="Nikosh" w:cs="Nikosh"/>
          <w:sz w:val="24"/>
          <w:szCs w:val="24"/>
        </w:rPr>
        <w:t xml:space="preserve"> </w:t>
      </w:r>
      <w:r w:rsidR="00972D79" w:rsidRPr="00ED6576">
        <w:rPr>
          <w:rFonts w:ascii="Nikosh" w:hAnsi="Nikosh" w:cs="Nikosh"/>
          <w:sz w:val="24"/>
          <w:szCs w:val="24"/>
        </w:rPr>
        <w:t>বিকেল</w:t>
      </w:r>
      <w:r w:rsidR="004A0A89" w:rsidRPr="00ED6576">
        <w:rPr>
          <w:rFonts w:ascii="Nikosh" w:hAnsi="Nikosh" w:cs="Nikosh"/>
          <w:sz w:val="24"/>
          <w:szCs w:val="24"/>
        </w:rPr>
        <w:t xml:space="preserve"> ৩ টায় বাংলাদেশ হিন্দু বৌদ্ধ খ্রিস্টান ঐক্য পরিষদের ৭ সদস্যের প্রতিনিধি</w:t>
      </w:r>
      <w:r w:rsidRPr="00ED6576">
        <w:rPr>
          <w:rFonts w:ascii="Nikosh" w:hAnsi="Nikosh" w:cs="Nikosh"/>
          <w:sz w:val="24"/>
          <w:szCs w:val="24"/>
        </w:rPr>
        <w:t xml:space="preserve"> জাতীয় মানবাধিকার কমিশনের মাননীয় চেয়ারম্যানের</w:t>
      </w:r>
      <w:r w:rsidR="004A0A89" w:rsidRPr="00ED6576">
        <w:rPr>
          <w:rFonts w:ascii="Nikosh" w:hAnsi="Nikosh" w:cs="Nikosh"/>
          <w:sz w:val="24"/>
          <w:szCs w:val="24"/>
        </w:rPr>
        <w:t xml:space="preserve"> সাথে সাক্ষাতে আসলে তাঁদের সাথে আলোচনাকালে এসব কথা বলেন জাতীয় মানবাধিকার কমিশনে</w:t>
      </w:r>
      <w:r w:rsidR="0018530B" w:rsidRPr="00ED6576">
        <w:rPr>
          <w:rFonts w:ascii="Nikosh" w:hAnsi="Nikosh" w:cs="Nikosh"/>
          <w:sz w:val="24"/>
          <w:szCs w:val="24"/>
        </w:rPr>
        <w:t xml:space="preserve">র </w:t>
      </w:r>
      <w:r w:rsidR="004A0A89" w:rsidRPr="00ED6576">
        <w:rPr>
          <w:rFonts w:ascii="Nikosh" w:hAnsi="Nikosh" w:cs="Nikosh"/>
          <w:sz w:val="24"/>
          <w:szCs w:val="24"/>
        </w:rPr>
        <w:t xml:space="preserve">চেয়ারম্যান </w:t>
      </w:r>
      <w:r w:rsidR="0018530B" w:rsidRPr="00ED6576">
        <w:rPr>
          <w:rFonts w:ascii="Nikosh" w:hAnsi="Nikosh" w:cs="Nikosh"/>
          <w:sz w:val="24"/>
          <w:szCs w:val="24"/>
        </w:rPr>
        <w:t>ড.</w:t>
      </w:r>
      <w:r w:rsidR="004A0A89" w:rsidRPr="00ED6576">
        <w:rPr>
          <w:rFonts w:ascii="Nikosh" w:hAnsi="Nikosh" w:cs="Nikosh"/>
          <w:sz w:val="24"/>
          <w:szCs w:val="24"/>
        </w:rPr>
        <w:t xml:space="preserve"> কামাল উদ্দিন আহমেদ। উক্ত সংগঠনের সাধারণ সম্পাদক এড. রাণা দাশগুপ্ত এর নেতৃত্বে ৭ সদস্যের প্রতিনিধি দল আসন্ন নির্বাচনকে কেন্দ্র করে জাতিগত ও ধর্মীয় সংখ্যালঘুর মানবাধিকার সুরক্ষার লক্ষ্যে পদক্ষেপ </w:t>
      </w:r>
      <w:r w:rsidR="0018530B" w:rsidRPr="00ED6576">
        <w:rPr>
          <w:rFonts w:ascii="Nikosh" w:hAnsi="Nikosh" w:cs="Nikosh"/>
          <w:sz w:val="24"/>
          <w:szCs w:val="24"/>
        </w:rPr>
        <w:t>গ্রহ</w:t>
      </w:r>
      <w:r w:rsidR="004A0A89" w:rsidRPr="00ED6576">
        <w:rPr>
          <w:rFonts w:ascii="Nikosh" w:hAnsi="Nikosh" w:cs="Nikosh"/>
          <w:sz w:val="24"/>
          <w:szCs w:val="24"/>
        </w:rPr>
        <w:t>ণের জন্য কমিশনের চেয়ারম্যানের নিকট</w:t>
      </w:r>
      <w:r w:rsidRPr="00ED6576">
        <w:rPr>
          <w:rFonts w:ascii="Nikosh" w:hAnsi="Nikosh" w:cs="Nikosh"/>
          <w:sz w:val="24"/>
          <w:szCs w:val="24"/>
        </w:rPr>
        <w:t xml:space="preserve"> একটি</w:t>
      </w:r>
      <w:r w:rsidR="004A0A89" w:rsidRPr="00ED6576">
        <w:rPr>
          <w:rFonts w:ascii="Nikosh" w:hAnsi="Nikosh" w:cs="Nikosh"/>
          <w:sz w:val="24"/>
          <w:szCs w:val="24"/>
        </w:rPr>
        <w:t xml:space="preserve"> স্মারকলিপি হস্তান্তর করেন। </w:t>
      </w:r>
      <w:r w:rsidRPr="00ED6576">
        <w:rPr>
          <w:rFonts w:ascii="Nikosh" w:hAnsi="Nikosh" w:cs="Nikosh"/>
          <w:sz w:val="24"/>
          <w:szCs w:val="24"/>
        </w:rPr>
        <w:t>এতে, নির্বাচনকালীন মানবাধিকার লঙ্ঘন মনিটর</w:t>
      </w:r>
      <w:r w:rsidR="004A0A89" w:rsidRPr="00ED6576">
        <w:rPr>
          <w:rFonts w:ascii="Nikosh" w:hAnsi="Nikosh" w:cs="Nikosh"/>
          <w:sz w:val="24"/>
          <w:szCs w:val="24"/>
        </w:rPr>
        <w:t xml:space="preserve"> </w:t>
      </w:r>
      <w:r w:rsidRPr="00ED6576">
        <w:rPr>
          <w:rFonts w:ascii="Nikosh" w:hAnsi="Nikosh" w:cs="Nikosh"/>
          <w:sz w:val="24"/>
          <w:szCs w:val="24"/>
        </w:rPr>
        <w:t xml:space="preserve">করার জন্য কমিশন কর্তৃক একটি মনিটরিং সেল গঠন; </w:t>
      </w:r>
      <w:r w:rsidR="00CB1C43" w:rsidRPr="00ED6576">
        <w:rPr>
          <w:rFonts w:ascii="Nikosh" w:hAnsi="Nikosh" w:cs="Nikosh"/>
          <w:sz w:val="24"/>
          <w:szCs w:val="24"/>
        </w:rPr>
        <w:t xml:space="preserve">ধর্মীয়-জাতিগত সংখ্যালঘু নির্বাচনী এলাকাগুলোকে ঝুকিপূর্ণ স্থান হিসেবে চিহ্নিত করে এতে বিশেষ নজরদারী ও </w:t>
      </w:r>
      <w:r w:rsidR="005D6084" w:rsidRPr="00ED6576">
        <w:rPr>
          <w:rFonts w:ascii="Nikosh" w:hAnsi="Nikosh" w:cs="Nikosh"/>
          <w:sz w:val="24"/>
          <w:szCs w:val="24"/>
        </w:rPr>
        <w:t>প্রতিরোধমূলক</w:t>
      </w:r>
      <w:r w:rsidR="00CB1C43" w:rsidRPr="00ED6576">
        <w:rPr>
          <w:rFonts w:ascii="Nikosh" w:hAnsi="Nikosh" w:cs="Nikosh"/>
          <w:sz w:val="24"/>
          <w:szCs w:val="24"/>
        </w:rPr>
        <w:t xml:space="preserve"> ব্যবস্থা </w:t>
      </w:r>
      <w:r w:rsidRPr="00ED6576">
        <w:rPr>
          <w:rFonts w:ascii="Nikosh" w:hAnsi="Nikosh" w:cs="Nikosh"/>
          <w:sz w:val="24"/>
          <w:szCs w:val="24"/>
        </w:rPr>
        <w:t xml:space="preserve">গ্রহণে সংশ্লিষ্টদের নির্দেশনা প্রদান; </w:t>
      </w:r>
      <w:r w:rsidR="0018530B" w:rsidRPr="00ED6576">
        <w:rPr>
          <w:rFonts w:ascii="Nikosh" w:hAnsi="Nikosh" w:cs="Nikosh"/>
          <w:sz w:val="24"/>
          <w:szCs w:val="24"/>
        </w:rPr>
        <w:t xml:space="preserve">নির্বাচন পূর্বাপর সময়ে সাম্প্রদায়িক নির্যাতন ও মানবাধিকার লংঘনের ঘটনা ঘটলে কমিশন কতৃক তদন্ত করা; স্থানীয় প্রশাসনকে </w:t>
      </w:r>
      <w:r w:rsidRPr="00ED6576">
        <w:rPr>
          <w:rFonts w:ascii="Nikosh" w:hAnsi="Nikosh" w:cs="Nikosh"/>
          <w:sz w:val="24"/>
          <w:szCs w:val="24"/>
        </w:rPr>
        <w:t>প্রয়ো</w:t>
      </w:r>
      <w:r w:rsidR="0018530B" w:rsidRPr="00ED6576">
        <w:rPr>
          <w:rFonts w:ascii="Nikosh" w:hAnsi="Nikosh" w:cs="Nikosh"/>
          <w:sz w:val="24"/>
          <w:szCs w:val="24"/>
        </w:rPr>
        <w:t>জনীয় নির্দেশনা প্রদানসহ ৫ দফা প্রস্তাবাবলী</w:t>
      </w:r>
      <w:r w:rsidRPr="00ED6576">
        <w:rPr>
          <w:rFonts w:ascii="Nikosh" w:hAnsi="Nikosh" w:cs="Nikosh"/>
          <w:sz w:val="24"/>
          <w:szCs w:val="24"/>
        </w:rPr>
        <w:t xml:space="preserve"> উল্লেখ করা হয়।</w:t>
      </w:r>
      <w:r w:rsidR="0018530B" w:rsidRPr="00ED6576">
        <w:rPr>
          <w:rFonts w:ascii="Nikosh" w:hAnsi="Nikosh" w:cs="Nikosh"/>
          <w:sz w:val="24"/>
          <w:szCs w:val="24"/>
        </w:rPr>
        <w:t xml:space="preserve"> এসময় উপস্থিত ছিলেন জাতীয় </w:t>
      </w:r>
      <w:r w:rsidRPr="00ED6576">
        <w:rPr>
          <w:rFonts w:ascii="Nikosh" w:hAnsi="Nikosh" w:cs="Nikosh"/>
          <w:sz w:val="24"/>
          <w:szCs w:val="24"/>
        </w:rPr>
        <w:t>মানবাধি</w:t>
      </w:r>
      <w:r w:rsidR="0018530B" w:rsidRPr="00ED6576">
        <w:rPr>
          <w:rFonts w:ascii="Nikosh" w:hAnsi="Nikosh" w:cs="Nikosh"/>
          <w:sz w:val="24"/>
          <w:szCs w:val="24"/>
        </w:rPr>
        <w:t xml:space="preserve">কার কমিশনের সম্মানিত সার্বক্ষণিক সদস্য জনাব মোঃ সেলিম রেজা এবং কমিশনের ঊর্ধ্বতন কর্মকর্তাগণ। </w:t>
      </w:r>
    </w:p>
    <w:p w14:paraId="763D721E" w14:textId="77777777" w:rsidR="00ED6576" w:rsidRDefault="00ED6576" w:rsidP="00ED6576">
      <w:pPr>
        <w:spacing w:after="0" w:line="276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14:paraId="2E4FDE2A" w14:textId="77777777" w:rsidR="00ED6576" w:rsidRDefault="00ED6576" w:rsidP="00ED6576">
      <w:pPr>
        <w:spacing w:after="0" w:line="276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14:paraId="490AAF13" w14:textId="77777777" w:rsidR="00ED6576" w:rsidRDefault="00ED6576" w:rsidP="00ED6576">
      <w:pPr>
        <w:spacing w:after="0" w:line="276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14:paraId="39EB401F" w14:textId="77777777" w:rsidR="00ED6576" w:rsidRPr="00ED6576" w:rsidRDefault="00ED6576" w:rsidP="00ED657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ED6576">
        <w:rPr>
          <w:rFonts w:ascii="Nikosh" w:hAnsi="Nikosh" w:cs="Nikosh"/>
          <w:sz w:val="24"/>
          <w:szCs w:val="24"/>
          <w:cs/>
          <w:lang w:bidi="bn-IN"/>
        </w:rPr>
        <w:t>ধন্যবাদান্তে</w:t>
      </w:r>
      <w:r w:rsidRPr="00ED6576">
        <w:rPr>
          <w:rFonts w:ascii="Nikosh" w:hAnsi="Nikosh" w:cs="Nikosh"/>
          <w:sz w:val="24"/>
          <w:szCs w:val="24"/>
        </w:rPr>
        <w:t>,</w:t>
      </w:r>
    </w:p>
    <w:p w14:paraId="1107C566" w14:textId="77777777" w:rsidR="00ED6576" w:rsidRPr="00ED6576" w:rsidRDefault="00ED6576" w:rsidP="00ED6576">
      <w:pPr>
        <w:spacing w:after="0" w:line="276" w:lineRule="auto"/>
        <w:rPr>
          <w:rFonts w:ascii="Nikosh" w:hAnsi="Nikosh" w:cs="Nikosh"/>
          <w:sz w:val="24"/>
          <w:szCs w:val="24"/>
          <w:lang w:bidi="bn-IN"/>
        </w:rPr>
      </w:pPr>
      <w:r w:rsidRPr="00ED6576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ED6576">
        <w:rPr>
          <w:rFonts w:ascii="Nikosh" w:hAnsi="Nikosh" w:cs="Nikosh"/>
          <w:sz w:val="24"/>
          <w:szCs w:val="24"/>
          <w:lang w:bidi="bn-IN"/>
        </w:rPr>
        <w:t>/-</w:t>
      </w:r>
    </w:p>
    <w:p w14:paraId="722C8F40" w14:textId="77777777" w:rsidR="00ED6576" w:rsidRPr="00ED6576" w:rsidRDefault="00ED6576" w:rsidP="00ED6576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 w:rsidRPr="00ED6576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14:paraId="3280891B" w14:textId="77777777" w:rsidR="00ED6576" w:rsidRPr="00ED6576" w:rsidRDefault="00ED6576" w:rsidP="00ED6576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 w:rsidRPr="00ED6576"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14:paraId="329453CB" w14:textId="043CB3CE" w:rsidR="00ED6576" w:rsidRPr="00286CA8" w:rsidRDefault="00ED6576" w:rsidP="00286CA8">
      <w:pPr>
        <w:spacing w:after="0" w:line="276" w:lineRule="auto"/>
        <w:rPr>
          <w:rFonts w:ascii="NikoshBAN" w:hAnsi="NikoshBAN" w:cs="NikoshBAN"/>
          <w:sz w:val="24"/>
          <w:szCs w:val="24"/>
        </w:rPr>
      </w:pPr>
      <w:r w:rsidRPr="00ED6576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  <w:r w:rsidRPr="00ED6576">
        <w:rPr>
          <w:rFonts w:ascii="Nikosh" w:hAnsi="Nikosh" w:cs="Nikosh" w:hint="cs"/>
          <w:sz w:val="24"/>
          <w:szCs w:val="24"/>
          <w:cs/>
          <w:lang w:bidi="bn-IN"/>
        </w:rPr>
        <w:t>।</w:t>
      </w:r>
    </w:p>
    <w:sectPr w:rsidR="00ED6576" w:rsidRPr="0028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5D"/>
    <w:rsid w:val="0018530B"/>
    <w:rsid w:val="00286CA8"/>
    <w:rsid w:val="004A0A89"/>
    <w:rsid w:val="005D6084"/>
    <w:rsid w:val="00854D12"/>
    <w:rsid w:val="00972D79"/>
    <w:rsid w:val="00B1255D"/>
    <w:rsid w:val="00CB1C43"/>
    <w:rsid w:val="00ED6576"/>
    <w:rsid w:val="00F80554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4D72"/>
  <w15:chartTrackingRefBased/>
  <w15:docId w15:val="{563CB362-4E25-401F-87E4-9802C8EE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57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ED657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D6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Touhid Khan</cp:lastModifiedBy>
  <cp:revision>3</cp:revision>
  <dcterms:created xsi:type="dcterms:W3CDTF">2023-10-12T11:37:00Z</dcterms:created>
  <dcterms:modified xsi:type="dcterms:W3CDTF">2023-10-14T09:53:00Z</dcterms:modified>
</cp:coreProperties>
</file>