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291B" w14:textId="77777777" w:rsidR="00A80742" w:rsidRPr="00CB1A75" w:rsidRDefault="00A80742" w:rsidP="00A80742">
      <w:pPr>
        <w:pStyle w:val="Header"/>
        <w:spacing w:line="276" w:lineRule="auto"/>
        <w:rPr>
          <w:rFonts w:ascii="Nikosh" w:hAnsi="Nikosh" w:cs="Nikosh"/>
          <w:sz w:val="24"/>
          <w:szCs w:val="24"/>
        </w:rPr>
      </w:pPr>
      <w:r>
        <w:rPr>
          <w:noProof/>
        </w:rPr>
        <w:drawing>
          <wp:anchor distT="0" distB="0" distL="114300" distR="114300" simplePos="0" relativeHeight="251659264" behindDoc="0" locked="0" layoutInCell="1" allowOverlap="1" wp14:anchorId="7E00AF7E" wp14:editId="7B597C2A">
            <wp:simplePos x="0" y="0"/>
            <wp:positionH relativeFrom="margin">
              <wp:posOffset>2520950</wp:posOffset>
            </wp:positionH>
            <wp:positionV relativeFrom="paragraph">
              <wp:posOffset>0</wp:posOffset>
            </wp:positionV>
            <wp:extent cx="660400" cy="660400"/>
            <wp:effectExtent l="0" t="0" r="6350" b="6350"/>
            <wp:wrapThrough wrapText="bothSides">
              <wp:wrapPolygon edited="0">
                <wp:start x="0" y="0"/>
                <wp:lineTo x="0" y="21185"/>
                <wp:lineTo x="21185" y="21185"/>
                <wp:lineTo x="2118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39AC5" w14:textId="77777777" w:rsidR="00A80742" w:rsidRDefault="00A80742" w:rsidP="00A80742">
      <w:pPr>
        <w:spacing w:after="0" w:line="240" w:lineRule="auto"/>
        <w:ind w:left="2880"/>
        <w:rPr>
          <w:rFonts w:ascii="Nikosh" w:hAnsi="Nikosh" w:cs="Nikosh"/>
          <w:b/>
          <w:sz w:val="24"/>
          <w:szCs w:val="24"/>
        </w:rPr>
      </w:pPr>
      <w:r w:rsidRPr="00CB1A75">
        <w:rPr>
          <w:rFonts w:ascii="Nikosh" w:hAnsi="Nikosh" w:cs="Nikosh"/>
          <w:b/>
          <w:sz w:val="24"/>
          <w:szCs w:val="24"/>
        </w:rPr>
        <w:t xml:space="preserve">     </w:t>
      </w:r>
    </w:p>
    <w:p w14:paraId="6985469D" w14:textId="77777777" w:rsidR="00A80742" w:rsidRDefault="00A80742" w:rsidP="00A80742">
      <w:pPr>
        <w:spacing w:after="0" w:line="240" w:lineRule="auto"/>
        <w:ind w:left="2880"/>
        <w:rPr>
          <w:rFonts w:ascii="Nikosh" w:hAnsi="Nikosh" w:cs="Nikosh"/>
          <w:b/>
          <w:sz w:val="24"/>
          <w:szCs w:val="24"/>
        </w:rPr>
      </w:pPr>
    </w:p>
    <w:p w14:paraId="38F2E714" w14:textId="77777777" w:rsidR="00A80742" w:rsidRDefault="00A80742" w:rsidP="00A80742">
      <w:pPr>
        <w:spacing w:after="0" w:line="240" w:lineRule="auto"/>
        <w:ind w:left="2880"/>
        <w:rPr>
          <w:rFonts w:ascii="Nikosh" w:hAnsi="Nikosh" w:cs="Nikosh"/>
          <w:b/>
          <w:sz w:val="24"/>
          <w:szCs w:val="24"/>
        </w:rPr>
      </w:pPr>
    </w:p>
    <w:p w14:paraId="5997AF46" w14:textId="77777777" w:rsidR="00A80742" w:rsidRPr="00CB1A75" w:rsidRDefault="00A80742" w:rsidP="00A80742">
      <w:pPr>
        <w:spacing w:after="0" w:line="240" w:lineRule="auto"/>
        <w:rPr>
          <w:rFonts w:ascii="Nikosh" w:hAnsi="Nikosh" w:cs="Nikosh"/>
          <w:b/>
          <w:sz w:val="32"/>
          <w:szCs w:val="32"/>
        </w:rPr>
      </w:pPr>
      <w:r w:rsidRPr="00CB1A75">
        <w:rPr>
          <w:rFonts w:ascii="Nikosh" w:hAnsi="Nikosh" w:cs="Nikosh"/>
          <w:b/>
          <w:sz w:val="32"/>
          <w:szCs w:val="32"/>
        </w:rPr>
        <w:t xml:space="preserve">                                       জাতীয় মানবাধিকার কমিশন</w:t>
      </w:r>
    </w:p>
    <w:p w14:paraId="2B2BF56F" w14:textId="77777777" w:rsidR="00A80742" w:rsidRPr="00CB1A75" w:rsidRDefault="00A80742" w:rsidP="00A80742">
      <w:pPr>
        <w:spacing w:after="0" w:line="240" w:lineRule="auto"/>
        <w:jc w:val="center"/>
        <w:rPr>
          <w:rFonts w:ascii="Nikosh" w:hAnsi="Nikosh" w:cs="Nikosh"/>
        </w:rPr>
      </w:pPr>
      <w:r w:rsidRPr="00CB1A75">
        <w:rPr>
          <w:rFonts w:ascii="Nikosh" w:hAnsi="Nikosh" w:cs="Nikosh"/>
        </w:rPr>
        <w:t>(২০০৯ সালের জাতীয় মানবাধিকার কমিশন আইন দ্বারা প্রতিষ্ঠিত একটি সংবিধিবদ্ধ স্বাধীন রাষ্ট্রীয় প্রতিষ্ঠান)</w:t>
      </w:r>
    </w:p>
    <w:p w14:paraId="50737778" w14:textId="77777777" w:rsidR="00A80742" w:rsidRPr="00CB1A75" w:rsidRDefault="00A80742" w:rsidP="00A80742">
      <w:pPr>
        <w:spacing w:after="0" w:line="240" w:lineRule="auto"/>
        <w:ind w:left="720"/>
        <w:jc w:val="center"/>
        <w:rPr>
          <w:rFonts w:ascii="Nikosh" w:hAnsi="Nikosh" w:cs="Nikosh"/>
        </w:rPr>
      </w:pPr>
      <w:r w:rsidRPr="00CB1A75">
        <w:rPr>
          <w:rFonts w:ascii="Nikosh" w:hAnsi="Nikosh" w:cs="Nikosh"/>
          <w:cs/>
          <w:lang w:bidi="bn-IN"/>
        </w:rPr>
        <w:t>বিটিএমসি ভবন (৯ম তলা), ৭-৯ কারওয়ান বাজার,</w:t>
      </w:r>
      <w:r w:rsidRPr="00CB1A75">
        <w:rPr>
          <w:rFonts w:ascii="Nikosh" w:hAnsi="Nikosh" w:cs="Nikosh"/>
        </w:rPr>
        <w:t xml:space="preserve"> ঢাকা-১২১৫</w:t>
      </w:r>
    </w:p>
    <w:p w14:paraId="78BB0FC1" w14:textId="77777777" w:rsidR="00A80742" w:rsidRPr="00CB1A75" w:rsidRDefault="00A80742" w:rsidP="00A80742">
      <w:pPr>
        <w:spacing w:after="0" w:line="240" w:lineRule="auto"/>
        <w:jc w:val="center"/>
        <w:rPr>
          <w:rFonts w:ascii="Nikosh" w:hAnsi="Nikosh" w:cs="Nikosh"/>
          <w:lang w:bidi="bn-IN"/>
        </w:rPr>
      </w:pPr>
      <w:r w:rsidRPr="00CB1A75">
        <w:rPr>
          <w:rFonts w:ascii="Nikosh" w:hAnsi="Nikosh" w:cs="Nikosh"/>
        </w:rPr>
        <w:t xml:space="preserve">           ইমেইলঃ  </w:t>
      </w:r>
      <w:hyperlink r:id="rId5" w:history="1">
        <w:r w:rsidRPr="00CB1A75">
          <w:rPr>
            <w:rStyle w:val="Hyperlink"/>
            <w:rFonts w:ascii="Nikosh" w:hAnsi="Nikosh" w:cs="Nikosh"/>
            <w:sz w:val="20"/>
            <w:szCs w:val="20"/>
            <w:lang w:bidi="bn-IN"/>
          </w:rPr>
          <w:t>info@nhrc.org</w:t>
        </w:r>
        <w:r w:rsidRPr="00CB1A75">
          <w:rPr>
            <w:rStyle w:val="Hyperlink"/>
            <w:rFonts w:ascii="Nikosh" w:hAnsi="Nikosh" w:cs="Nikosh"/>
            <w:sz w:val="20"/>
            <w:szCs w:val="20"/>
          </w:rPr>
          <w:t>.bd</w:t>
        </w:r>
      </w:hyperlink>
      <w:r w:rsidRPr="00CB1A75">
        <w:rPr>
          <w:rFonts w:ascii="Nikosh" w:hAnsi="Nikosh" w:cs="Nikosh"/>
          <w:color w:val="0000FF"/>
          <w:sz w:val="20"/>
          <w:szCs w:val="20"/>
          <w:u w:val="single"/>
        </w:rPr>
        <w:t xml:space="preserve">; </w:t>
      </w:r>
      <w:r w:rsidRPr="00CB1A75">
        <w:rPr>
          <w:rFonts w:ascii="Nikosh" w:hAnsi="Nikosh" w:cs="Nikosh"/>
          <w:cs/>
          <w:lang w:bidi="bn-IN"/>
        </w:rPr>
        <w:t>হেল্পলাইনঃ</w:t>
      </w:r>
      <w:r w:rsidRPr="00CB1A75">
        <w:rPr>
          <w:rFonts w:ascii="Nikosh" w:hAnsi="Nikosh" w:cs="Nikosh"/>
          <w:lang w:bidi="bn-IN"/>
        </w:rPr>
        <w:t xml:space="preserve"> </w:t>
      </w:r>
      <w:r w:rsidRPr="00CB1A75">
        <w:rPr>
          <w:rFonts w:ascii="Nikosh" w:hAnsi="Nikosh" w:cs="Nikosh"/>
          <w:cs/>
          <w:lang w:bidi="bn-IN"/>
        </w:rPr>
        <w:t>১৬১০৮</w:t>
      </w:r>
    </w:p>
    <w:p w14:paraId="3B586529" w14:textId="77777777" w:rsidR="00A80742" w:rsidRPr="00CB1A75" w:rsidRDefault="00A80742" w:rsidP="00A80742">
      <w:pPr>
        <w:spacing w:after="0" w:line="240" w:lineRule="auto"/>
        <w:jc w:val="center"/>
        <w:rPr>
          <w:rFonts w:ascii="Nikosh" w:hAnsi="Nikosh" w:cs="Nikosh"/>
          <w:sz w:val="24"/>
          <w:szCs w:val="24"/>
        </w:rPr>
      </w:pPr>
    </w:p>
    <w:p w14:paraId="492DAE16" w14:textId="77777777" w:rsidR="00A80742" w:rsidRPr="00CB1A75" w:rsidRDefault="00A80742" w:rsidP="00A80742">
      <w:pPr>
        <w:rPr>
          <w:rFonts w:ascii="Nikosh" w:hAnsi="Nikosh" w:cs="Nikosh"/>
          <w:b/>
          <w:bCs/>
          <w:sz w:val="24"/>
          <w:szCs w:val="24"/>
          <w:u w:val="single"/>
          <w:lang w:bidi="bn-IN"/>
        </w:rPr>
      </w:pPr>
      <w:r w:rsidRPr="00CB1A75">
        <w:rPr>
          <w:rFonts w:ascii="Nikosh" w:hAnsi="Nikosh" w:cs="Nikosh"/>
          <w:sz w:val="24"/>
          <w:szCs w:val="24"/>
        </w:rPr>
        <w:t>স্মা</w:t>
      </w:r>
      <w:r w:rsidRPr="002B6B62">
        <w:rPr>
          <w:rFonts w:ascii="Nikosh" w:hAnsi="Nikosh" w:cs="Nikosh"/>
        </w:rPr>
        <w:t xml:space="preserve">রকঃ </w:t>
      </w:r>
      <w:r w:rsidRPr="002B6B62">
        <w:rPr>
          <w:rFonts w:ascii="Nikosh" w:hAnsi="Nikosh" w:cs="Nikosh"/>
          <w:cs/>
          <w:lang w:bidi="bn-IN"/>
        </w:rPr>
        <w:t>এনএইচআরসিবি/</w:t>
      </w:r>
      <w:r w:rsidRPr="002B6B62">
        <w:rPr>
          <w:rFonts w:ascii="Nikosh" w:hAnsi="Nikosh" w:cs="Nikosh"/>
        </w:rPr>
        <w:t>প্রেস বিজ্ঞ-</w:t>
      </w:r>
      <w:r w:rsidRPr="002B6B62">
        <w:rPr>
          <w:rFonts w:ascii="Nikosh" w:hAnsi="Nikosh" w:cs="Nikosh"/>
          <w:cs/>
          <w:lang w:bidi="bn-IN"/>
        </w:rPr>
        <w:t>২৩৯/১৩-</w:t>
      </w:r>
      <w:r w:rsidRPr="002B6B62">
        <w:rPr>
          <w:rFonts w:ascii="Nikosh" w:hAnsi="Nikosh" w:cs="Nikosh"/>
          <w:lang w:bidi="bn-IN"/>
        </w:rPr>
        <w:t>১৫</w:t>
      </w:r>
      <w:r>
        <w:rPr>
          <w:rFonts w:ascii="Nikosh" w:hAnsi="Nikosh" w:cs="Nikosh"/>
          <w:lang w:bidi="bn-IN"/>
        </w:rPr>
        <w:t>৩</w:t>
      </w:r>
      <w:r w:rsidRPr="002B6B62">
        <w:rPr>
          <w:rFonts w:ascii="Nikosh" w:hAnsi="Nikosh" w:cs="Nikosh" w:hint="cs"/>
          <w:cs/>
          <w:lang w:bidi="bn-IN"/>
        </w:rPr>
        <w:t xml:space="preserve"> </w:t>
      </w:r>
      <w:r w:rsidRPr="002B6B62">
        <w:rPr>
          <w:rFonts w:ascii="Nikosh" w:hAnsi="Nikosh" w:cs="Nikosh"/>
          <w:cs/>
          <w:lang w:bidi="bn-IN"/>
        </w:rPr>
        <w:t xml:space="preserve"> </w:t>
      </w:r>
      <w:r w:rsidRPr="002B6B62">
        <w:rPr>
          <w:rFonts w:ascii="Nikosh" w:hAnsi="Nikosh" w:cs="Nikosh"/>
          <w:b/>
          <w:bCs/>
          <w:cs/>
          <w:lang w:bidi="bn-IN"/>
        </w:rPr>
        <w:t xml:space="preserve">                                           </w:t>
      </w:r>
      <w:r w:rsidRPr="002B6B62">
        <w:rPr>
          <w:rFonts w:ascii="Nikosh" w:hAnsi="Nikosh" w:cs="Nikosh"/>
          <w:cs/>
          <w:lang w:bidi="bn-IN"/>
        </w:rPr>
        <w:t xml:space="preserve">               </w:t>
      </w:r>
      <w:r>
        <w:rPr>
          <w:rFonts w:ascii="Nikosh" w:hAnsi="Nikosh" w:cs="Nikosh"/>
          <w:lang w:bidi="bn-IN"/>
        </w:rPr>
        <w:t xml:space="preserve">              </w:t>
      </w:r>
      <w:r w:rsidRPr="002B6B62">
        <w:rPr>
          <w:rFonts w:ascii="Nikosh" w:hAnsi="Nikosh" w:cs="Nikosh"/>
          <w:cs/>
          <w:lang w:bidi="bn-IN"/>
        </w:rPr>
        <w:t xml:space="preserve">  </w:t>
      </w:r>
      <w:r w:rsidRPr="002B6B62">
        <w:rPr>
          <w:rFonts w:ascii="Nikosh" w:hAnsi="Nikosh" w:cs="Nikosh"/>
          <w:lang w:bidi="bn-IN"/>
        </w:rPr>
        <w:t xml:space="preserve">      </w:t>
      </w:r>
      <w:r w:rsidRPr="002B6B62">
        <w:rPr>
          <w:rFonts w:ascii="Nikosh" w:hAnsi="Nikosh" w:cs="Nikosh"/>
          <w:cs/>
          <w:lang w:bidi="bn-IN"/>
        </w:rPr>
        <w:t>তারিখঃ</w:t>
      </w:r>
      <w:r w:rsidRPr="002B6B62">
        <w:rPr>
          <w:rFonts w:ascii="Nikosh" w:hAnsi="Nikosh" w:cs="Nikosh"/>
        </w:rPr>
        <w:t xml:space="preserve"> </w:t>
      </w:r>
      <w:r w:rsidRPr="002B6B62">
        <w:rPr>
          <w:rFonts w:ascii="Nikosh" w:hAnsi="Nikosh" w:cs="Nikosh"/>
          <w:lang w:bidi="bn-IN"/>
        </w:rPr>
        <w:t>০</w:t>
      </w:r>
      <w:r>
        <w:rPr>
          <w:rFonts w:ascii="Nikosh" w:hAnsi="Nikosh" w:cs="Nikosh"/>
          <w:lang w:bidi="bn-IN"/>
        </w:rPr>
        <w:t>৫</w:t>
      </w:r>
      <w:r w:rsidRPr="002B6B62">
        <w:rPr>
          <w:rFonts w:ascii="Nikosh" w:hAnsi="Nikosh" w:cs="Nikosh"/>
          <w:lang w:bidi="bn-IN"/>
        </w:rPr>
        <w:t xml:space="preserve"> মার্চ ২০২৩</w:t>
      </w:r>
    </w:p>
    <w:p w14:paraId="787C53D0" w14:textId="77777777" w:rsidR="00A80742" w:rsidRDefault="00A80742" w:rsidP="00A80742">
      <w:pPr>
        <w:shd w:val="clear" w:color="auto" w:fill="FFFFFF"/>
        <w:spacing w:after="0"/>
        <w:jc w:val="center"/>
        <w:rPr>
          <w:rFonts w:ascii="Nikosh" w:hAnsi="Nikosh" w:cs="Nikosh"/>
          <w:b/>
          <w:bCs/>
          <w:lang w:bidi="bn-IN"/>
        </w:rPr>
      </w:pPr>
      <w:r w:rsidRPr="00042A08">
        <w:rPr>
          <w:rFonts w:ascii="Nikosh" w:hAnsi="Nikosh" w:cs="Nikosh" w:hint="cs"/>
          <w:b/>
          <w:bCs/>
          <w:sz w:val="24"/>
          <w:szCs w:val="24"/>
          <w:cs/>
          <w:lang w:bidi="bn-IN"/>
        </w:rPr>
        <w:t xml:space="preserve">সংবাদ বিজ্ঞপ্তিঃ </w:t>
      </w:r>
    </w:p>
    <w:p w14:paraId="54A839E3" w14:textId="77777777" w:rsidR="00A80742" w:rsidRDefault="00A80742" w:rsidP="00A80742">
      <w:pPr>
        <w:shd w:val="clear" w:color="auto" w:fill="FFFFFF"/>
        <w:spacing w:after="0"/>
        <w:jc w:val="center"/>
        <w:rPr>
          <w:rFonts w:ascii="Nikosh" w:hAnsi="Nikosh" w:cs="Nikosh"/>
          <w:b/>
          <w:bCs/>
          <w:lang w:bidi="bn-IN"/>
        </w:rPr>
      </w:pPr>
      <w:r w:rsidRPr="00042A08">
        <w:rPr>
          <w:rFonts w:ascii="Nikosh" w:hAnsi="Nikosh" w:cs="Nikosh" w:hint="cs"/>
          <w:b/>
          <w:bCs/>
          <w:sz w:val="24"/>
          <w:szCs w:val="24"/>
          <w:cs/>
          <w:lang w:bidi="bn-IN"/>
        </w:rPr>
        <w:t xml:space="preserve">বারবার বিস্ফোরণের ঘটনা জীবনের অধিকারের প্রতি হুমকি এবং </w:t>
      </w:r>
    </w:p>
    <w:p w14:paraId="54C1A5E3" w14:textId="77777777" w:rsidR="00A80742" w:rsidRPr="00042A08" w:rsidRDefault="00A80742" w:rsidP="00A80742">
      <w:pPr>
        <w:shd w:val="clear" w:color="auto" w:fill="FFFFFF"/>
        <w:spacing w:after="0" w:line="276" w:lineRule="auto"/>
        <w:jc w:val="center"/>
        <w:rPr>
          <w:rFonts w:ascii="Nikosh" w:hAnsi="Nikosh" w:cs="Nikosh" w:hint="cs"/>
          <w:b/>
          <w:bCs/>
          <w:sz w:val="24"/>
          <w:szCs w:val="24"/>
          <w:lang w:bidi="bn-IN"/>
        </w:rPr>
      </w:pPr>
      <w:r w:rsidRPr="00042A08">
        <w:rPr>
          <w:rFonts w:ascii="Nikosh" w:hAnsi="Nikosh" w:cs="Nikosh" w:hint="cs"/>
          <w:b/>
          <w:bCs/>
          <w:sz w:val="24"/>
          <w:szCs w:val="24"/>
          <w:cs/>
          <w:lang w:bidi="bn-IN"/>
        </w:rPr>
        <w:t xml:space="preserve">পঞ্চগড়ে </w:t>
      </w:r>
      <w:r w:rsidRPr="00042A08">
        <w:rPr>
          <w:rFonts w:ascii="NikoshBAN" w:eastAsia="Times New Roman" w:hAnsi="NikoshBAN" w:cs="NikoshBAN" w:hint="cs"/>
          <w:b/>
          <w:bCs/>
          <w:color w:val="000000"/>
          <w:sz w:val="24"/>
          <w:szCs w:val="24"/>
          <w:cs/>
          <w:lang w:bidi="bn-IN"/>
        </w:rPr>
        <w:t>ধর্ম/বিশ্বাসকে কেন্দ্র করে সহিংসতার ঘটনায় হতাহতের ঘটনা অত্যন্ত ন্যাক্কারজনক</w:t>
      </w:r>
    </w:p>
    <w:p w14:paraId="2405C8F0" w14:textId="77777777" w:rsidR="00A80742" w:rsidRDefault="00A80742" w:rsidP="00A80742">
      <w:pPr>
        <w:pStyle w:val="Heading1"/>
        <w:shd w:val="clear" w:color="auto" w:fill="FFFFFF"/>
        <w:spacing w:before="0" w:beforeAutospacing="0" w:after="0" w:afterAutospacing="0" w:line="276" w:lineRule="auto"/>
        <w:ind w:firstLine="720"/>
        <w:jc w:val="both"/>
        <w:rPr>
          <w:rFonts w:ascii="NikoshBAN" w:hAnsi="NikoshBAN" w:cs="NikoshBAN"/>
          <w:b w:val="0"/>
          <w:bCs w:val="0"/>
          <w:color w:val="222222"/>
          <w:sz w:val="24"/>
          <w:szCs w:val="24"/>
        </w:rPr>
      </w:pPr>
    </w:p>
    <w:p w14:paraId="0CFA6001" w14:textId="77777777" w:rsidR="00A80742" w:rsidRPr="00EC2E64" w:rsidRDefault="00A80742" w:rsidP="00A80742">
      <w:pPr>
        <w:pStyle w:val="Heading1"/>
        <w:shd w:val="clear" w:color="auto" w:fill="FFFFFF"/>
        <w:spacing w:before="0" w:beforeAutospacing="0" w:after="0" w:afterAutospacing="0" w:line="276" w:lineRule="auto"/>
        <w:ind w:firstLine="720"/>
        <w:jc w:val="both"/>
        <w:rPr>
          <w:rFonts w:ascii="NikoshBAN" w:hAnsi="NikoshBAN" w:cs="NikoshBAN"/>
          <w:b w:val="0"/>
          <w:bCs w:val="0"/>
          <w:color w:val="212121"/>
          <w:sz w:val="24"/>
          <w:szCs w:val="24"/>
        </w:rPr>
      </w:pPr>
      <w:r w:rsidRPr="00B24C66">
        <w:rPr>
          <w:rFonts w:ascii="NikoshBAN" w:hAnsi="NikoshBAN" w:cs="NikoshBAN"/>
          <w:b w:val="0"/>
          <w:bCs w:val="0"/>
          <w:color w:val="222222"/>
          <w:sz w:val="24"/>
          <w:szCs w:val="24"/>
        </w:rPr>
        <w:t>05</w:t>
      </w:r>
      <w:r>
        <w:rPr>
          <w:rFonts w:ascii="NikoshBAN" w:hAnsi="NikoshBAN" w:cs="NikoshBAN" w:hint="cs"/>
          <w:b w:val="0"/>
          <w:bCs w:val="0"/>
          <w:color w:val="222222"/>
          <w:sz w:val="24"/>
          <w:szCs w:val="24"/>
          <w:cs/>
        </w:rPr>
        <w:t xml:space="preserve"> মার্চ </w:t>
      </w:r>
      <w:r w:rsidRPr="00B24C66">
        <w:rPr>
          <w:rFonts w:ascii="NikoshBAN" w:hAnsi="NikoshBAN" w:cs="NikoshBAN"/>
          <w:b w:val="0"/>
          <w:bCs w:val="0"/>
          <w:color w:val="222222"/>
          <w:sz w:val="24"/>
          <w:szCs w:val="24"/>
        </w:rPr>
        <w:t xml:space="preserve">2023 </w:t>
      </w:r>
      <w:r w:rsidRPr="00B24C66">
        <w:rPr>
          <w:rFonts w:ascii="NikoshBAN" w:hAnsi="NikoshBAN" w:cs="NikoshBAN"/>
          <w:b w:val="0"/>
          <w:bCs w:val="0"/>
          <w:color w:val="222222"/>
          <w:sz w:val="24"/>
          <w:szCs w:val="24"/>
          <w:cs/>
        </w:rPr>
        <w:t>ইং</w:t>
      </w:r>
      <w:r w:rsidRPr="00EC2E64">
        <w:rPr>
          <w:rFonts w:ascii="NikoshBAN" w:hAnsi="NikoshBAN" w:cs="NikoshBAN" w:hint="cs"/>
          <w:b w:val="0"/>
          <w:bCs w:val="0"/>
          <w:color w:val="222222"/>
          <w:sz w:val="24"/>
          <w:szCs w:val="24"/>
          <w:cs/>
        </w:rPr>
        <w:t xml:space="preserve"> </w:t>
      </w:r>
      <w:r w:rsidRPr="00B24C66">
        <w:rPr>
          <w:rFonts w:ascii="NikoshBAN" w:hAnsi="NikoshBAN" w:cs="NikoshBAN"/>
          <w:b w:val="0"/>
          <w:bCs w:val="0"/>
          <w:color w:val="222222"/>
          <w:sz w:val="24"/>
          <w:szCs w:val="24"/>
          <w:cs/>
        </w:rPr>
        <w:t xml:space="preserve">তারিখে </w:t>
      </w:r>
      <w:r w:rsidRPr="00EC2E64">
        <w:rPr>
          <w:rFonts w:ascii="NikoshBAN" w:hAnsi="NikoshBAN" w:cs="NikoshBAN" w:hint="cs"/>
          <w:b w:val="0"/>
          <w:bCs w:val="0"/>
          <w:color w:val="222222"/>
          <w:sz w:val="24"/>
          <w:szCs w:val="24"/>
          <w:cs/>
        </w:rPr>
        <w:t>গণমাধ্যমে</w:t>
      </w:r>
      <w:r w:rsidRPr="00B24C66">
        <w:rPr>
          <w:rFonts w:ascii="NikoshBAN" w:hAnsi="NikoshBAN" w:cs="NikoshBAN"/>
          <w:b w:val="0"/>
          <w:bCs w:val="0"/>
          <w:color w:val="222222"/>
          <w:sz w:val="24"/>
          <w:szCs w:val="24"/>
        </w:rPr>
        <w:t> ‘</w:t>
      </w:r>
      <w:r w:rsidRPr="00B24C66">
        <w:rPr>
          <w:rFonts w:ascii="NikoshBAN" w:hAnsi="NikoshBAN" w:cs="NikoshBAN"/>
          <w:color w:val="222222"/>
          <w:sz w:val="24"/>
          <w:szCs w:val="24"/>
          <w:cs/>
        </w:rPr>
        <w:t>বিকট শব্দে অক্সিজেন প্ল্যান্টে বিস্ফোরণ</w:t>
      </w:r>
      <w:r w:rsidRPr="00B24C66">
        <w:rPr>
          <w:rFonts w:ascii="NikoshBAN" w:hAnsi="NikoshBAN" w:cs="NikoshBAN"/>
          <w:color w:val="222222"/>
          <w:sz w:val="24"/>
          <w:szCs w:val="24"/>
        </w:rPr>
        <w:t xml:space="preserve">, </w:t>
      </w:r>
      <w:r w:rsidRPr="00B24C66">
        <w:rPr>
          <w:rFonts w:ascii="NikoshBAN" w:hAnsi="NikoshBAN" w:cs="NikoshBAN"/>
          <w:color w:val="222222"/>
          <w:sz w:val="24"/>
          <w:szCs w:val="24"/>
          <w:cs/>
        </w:rPr>
        <w:t>কেঁপে উঠল আশপাশের</w:t>
      </w:r>
      <w:r w:rsidRPr="00042A08">
        <w:rPr>
          <w:rFonts w:ascii="NikoshBAN" w:hAnsi="NikoshBAN" w:cs="NikoshBAN" w:hint="cs"/>
          <w:color w:val="222222"/>
          <w:sz w:val="24"/>
          <w:szCs w:val="24"/>
          <w:cs/>
        </w:rPr>
        <w:t xml:space="preserve"> </w:t>
      </w:r>
      <w:r w:rsidRPr="00B24C66">
        <w:rPr>
          <w:rFonts w:ascii="NikoshBAN" w:hAnsi="NikoshBAN" w:cs="NikoshBAN"/>
          <w:color w:val="222222"/>
          <w:sz w:val="24"/>
          <w:szCs w:val="24"/>
          <w:cs/>
        </w:rPr>
        <w:t>এলাকা’</w:t>
      </w:r>
      <w:r w:rsidRPr="00B24C66">
        <w:rPr>
          <w:rFonts w:ascii="NikoshBAN" w:hAnsi="NikoshBAN" w:cs="NikoshBAN"/>
          <w:color w:val="222222"/>
          <w:sz w:val="24"/>
          <w:szCs w:val="24"/>
        </w:rPr>
        <w:t> </w:t>
      </w:r>
      <w:r w:rsidRPr="00042A08">
        <w:rPr>
          <w:rFonts w:ascii="NikoshBAN" w:hAnsi="NikoshBAN" w:cs="NikoshBAN" w:hint="cs"/>
          <w:color w:val="222222"/>
          <w:sz w:val="24"/>
          <w:szCs w:val="24"/>
          <w:cs/>
        </w:rPr>
        <w:t>এবং ‘</w:t>
      </w:r>
      <w:r w:rsidRPr="00042A08">
        <w:rPr>
          <w:rFonts w:ascii="NikoshBAN" w:hAnsi="NikoshBAN" w:cs="NikoshBAN"/>
          <w:color w:val="212121"/>
          <w:sz w:val="24"/>
          <w:szCs w:val="24"/>
          <w:cs/>
        </w:rPr>
        <w:t>রাজধানীর সায়েন্সল্যাবে ভবনে বিস্ফোরণ</w:t>
      </w:r>
      <w:r w:rsidRPr="00042A08">
        <w:rPr>
          <w:rFonts w:ascii="NikoshBAN" w:hAnsi="NikoshBAN" w:cs="NikoshBAN" w:hint="cs"/>
          <w:color w:val="212121"/>
          <w:sz w:val="24"/>
          <w:szCs w:val="24"/>
          <w:cs/>
        </w:rPr>
        <w:t xml:space="preserve">’ </w:t>
      </w:r>
      <w:r w:rsidRPr="00B24C66">
        <w:rPr>
          <w:rFonts w:ascii="NikoshBAN" w:hAnsi="NikoshBAN" w:cs="NikoshBAN"/>
          <w:b w:val="0"/>
          <w:bCs w:val="0"/>
          <w:color w:val="222222"/>
          <w:sz w:val="24"/>
          <w:szCs w:val="24"/>
          <w:cs/>
        </w:rPr>
        <w:t>শিরোনামে</w:t>
      </w:r>
      <w:r w:rsidRPr="00B24C66">
        <w:rPr>
          <w:rFonts w:ascii="NikoshBAN" w:hAnsi="NikoshBAN" w:cs="NikoshBAN"/>
          <w:b w:val="0"/>
          <w:bCs w:val="0"/>
          <w:color w:val="222222"/>
          <w:sz w:val="24"/>
          <w:szCs w:val="24"/>
        </w:rPr>
        <w:t> </w:t>
      </w:r>
      <w:r w:rsidRPr="00B24C66">
        <w:rPr>
          <w:rFonts w:ascii="NikoshBAN" w:hAnsi="NikoshBAN" w:cs="NikoshBAN"/>
          <w:b w:val="0"/>
          <w:bCs w:val="0"/>
          <w:color w:val="222222"/>
          <w:sz w:val="24"/>
          <w:szCs w:val="24"/>
          <w:cs/>
        </w:rPr>
        <w:t>প্রকাশিত</w:t>
      </w:r>
      <w:r w:rsidRPr="00B24C66">
        <w:rPr>
          <w:rFonts w:ascii="NikoshBAN" w:hAnsi="NikoshBAN" w:cs="NikoshBAN"/>
          <w:b w:val="0"/>
          <w:bCs w:val="0"/>
          <w:color w:val="222222"/>
          <w:sz w:val="24"/>
          <w:szCs w:val="24"/>
        </w:rPr>
        <w:t> </w:t>
      </w:r>
      <w:r w:rsidRPr="00B24C66">
        <w:rPr>
          <w:rFonts w:ascii="NikoshBAN" w:hAnsi="NikoshBAN" w:cs="NikoshBAN"/>
          <w:b w:val="0"/>
          <w:bCs w:val="0"/>
          <w:color w:val="222222"/>
          <w:sz w:val="24"/>
          <w:szCs w:val="24"/>
          <w:cs/>
        </w:rPr>
        <w:t>সংবাদের প্রতি জাতীয় মানবাধিকার কমিশনের দৃষ্টি আকৃষ্ট হয়েছে। প্রকাশিত সংবাদে উল্লেখ করা হয় যে</w:t>
      </w:r>
      <w:r w:rsidRPr="00B24C66">
        <w:rPr>
          <w:rFonts w:ascii="NikoshBAN" w:hAnsi="NikoshBAN" w:cs="NikoshBAN"/>
          <w:b w:val="0"/>
          <w:bCs w:val="0"/>
          <w:color w:val="222222"/>
          <w:sz w:val="24"/>
          <w:szCs w:val="24"/>
        </w:rPr>
        <w:t xml:space="preserve">, </w:t>
      </w:r>
      <w:r w:rsidRPr="00B24C66">
        <w:rPr>
          <w:rFonts w:ascii="NikoshBAN" w:hAnsi="NikoshBAN" w:cs="NikoshBAN"/>
          <w:b w:val="0"/>
          <w:bCs w:val="0"/>
          <w:color w:val="222222"/>
          <w:sz w:val="24"/>
          <w:szCs w:val="24"/>
          <w:cs/>
        </w:rPr>
        <w:t xml:space="preserve">চট্টগ্রামের সীতাকুণ্ড উপজেলার ভাটিয়ারী ইউনিয়নে একটি অক্সিজেন প্ল্যান্টে বিকট শব্দে বিস্ফোরণের ঘটনা ঘটেছে। </w:t>
      </w:r>
      <w:r w:rsidRPr="00B24C66">
        <w:rPr>
          <w:rFonts w:ascii="NikoshBAN" w:hAnsi="NikoshBAN" w:cs="NikoshBAN"/>
          <w:b w:val="0"/>
          <w:bCs w:val="0"/>
          <w:color w:val="000000"/>
          <w:sz w:val="24"/>
          <w:szCs w:val="24"/>
          <w:cs/>
        </w:rPr>
        <w:t xml:space="preserve">বিস্ফোরণে পাঁচজন নিহত ও অন্তত ৩০ জন আহত হওয়ার খবর পাওয়া গেছে। </w:t>
      </w:r>
      <w:r w:rsidRPr="00EC2E64">
        <w:rPr>
          <w:rFonts w:ascii="NikoshBAN" w:hAnsi="NikoshBAN" w:cs="NikoshBAN"/>
          <w:b w:val="0"/>
          <w:bCs w:val="0"/>
          <w:color w:val="000000"/>
          <w:sz w:val="24"/>
          <w:szCs w:val="24"/>
          <w:cs/>
        </w:rPr>
        <w:t xml:space="preserve">অন্যদিকে, </w:t>
      </w:r>
      <w:r w:rsidRPr="00EC2E64">
        <w:rPr>
          <w:rStyle w:val="Strong"/>
          <w:rFonts w:ascii="NikoshBAN" w:hAnsi="NikoshBAN" w:cs="NikoshBAN"/>
          <w:color w:val="000000"/>
          <w:sz w:val="24"/>
          <w:szCs w:val="24"/>
          <w:shd w:val="clear" w:color="auto" w:fill="FFFFFF"/>
          <w:cs/>
        </w:rPr>
        <w:t>রাজধানীর সায়েন্স ল্যাবরেটরি এলাকার একটি ভবনে বিস্ফোরণের পর অগ্নিকাণ্ডের ঘটনা ঘটেছে।</w:t>
      </w:r>
      <w:r w:rsidRPr="00EC2E64">
        <w:rPr>
          <w:rFonts w:ascii="NikoshBAN" w:hAnsi="NikoshBAN" w:cs="NikoshBAN"/>
          <w:b w:val="0"/>
          <w:bCs w:val="0"/>
          <w:color w:val="000000"/>
          <w:sz w:val="24"/>
          <w:szCs w:val="24"/>
          <w:shd w:val="clear" w:color="auto" w:fill="FFFFFF"/>
          <w:cs/>
        </w:rPr>
        <w:t xml:space="preserve"> প্রত্যক্ষদর্শীরা জানান</w:t>
      </w:r>
      <w:r w:rsidRPr="00EC2E64">
        <w:rPr>
          <w:rFonts w:ascii="NikoshBAN" w:hAnsi="NikoshBAN" w:cs="NikoshBAN"/>
          <w:b w:val="0"/>
          <w:bCs w:val="0"/>
          <w:color w:val="000000"/>
          <w:sz w:val="24"/>
          <w:szCs w:val="24"/>
          <w:shd w:val="clear" w:color="auto" w:fill="FFFFFF"/>
        </w:rPr>
        <w:t xml:space="preserve">, </w:t>
      </w:r>
      <w:r w:rsidRPr="00EC2E64">
        <w:rPr>
          <w:rFonts w:ascii="NikoshBAN" w:hAnsi="NikoshBAN" w:cs="NikoshBAN"/>
          <w:b w:val="0"/>
          <w:bCs w:val="0"/>
          <w:color w:val="000000"/>
          <w:sz w:val="24"/>
          <w:szCs w:val="24"/>
          <w:shd w:val="clear" w:color="auto" w:fill="FFFFFF"/>
          <w:cs/>
        </w:rPr>
        <w:t>পাশে থাকা একটি বৈদ্যুতিক ট্রান্সফর্মার বিস্ফোরণে পাশের ভবনটি ক্ষতিগ্রস্ত হয়</w:t>
      </w:r>
      <w:r w:rsidRPr="00EC2E64">
        <w:rPr>
          <w:rFonts w:ascii="NikoshBAN" w:hAnsi="NikoshBAN" w:cs="NikoshBAN"/>
          <w:b w:val="0"/>
          <w:bCs w:val="0"/>
          <w:color w:val="000000"/>
          <w:sz w:val="24"/>
          <w:szCs w:val="24"/>
          <w:shd w:val="clear" w:color="auto" w:fill="FFFFFF"/>
          <w:cs/>
          <w:lang w:bidi="hi-IN"/>
        </w:rPr>
        <w:t>।</w:t>
      </w:r>
    </w:p>
    <w:p w14:paraId="7C41BE68" w14:textId="77777777" w:rsidR="00A80742" w:rsidRDefault="00A80742" w:rsidP="00A80742">
      <w:pPr>
        <w:shd w:val="clear" w:color="auto" w:fill="FFFFFF"/>
        <w:spacing w:after="0" w:line="276" w:lineRule="auto"/>
        <w:ind w:firstLine="720"/>
        <w:jc w:val="both"/>
        <w:rPr>
          <w:rFonts w:ascii="Times New Roman" w:eastAsia="Times New Roman" w:hAnsi="Times New Roman"/>
          <w:color w:val="222222"/>
          <w:sz w:val="24"/>
          <w:szCs w:val="24"/>
          <w:lang w:bidi="bn-IN"/>
        </w:rPr>
      </w:pPr>
      <w:r w:rsidRPr="00B24C66">
        <w:rPr>
          <w:rFonts w:ascii="NikoshBAN" w:eastAsia="Times New Roman" w:hAnsi="NikoshBAN" w:cs="NikoshBAN"/>
          <w:color w:val="000000"/>
          <w:sz w:val="24"/>
          <w:szCs w:val="24"/>
          <w:cs/>
          <w:lang w:bidi="bn-IN"/>
        </w:rPr>
        <w:t xml:space="preserve">কিছুদিন পূর্বে চট্টগ্রামের সীতাকুণ্ডের বিএম ডিপোতে একই ধরণের বিস্ফোরণে ব্যাপক জানমালের ক্ষতি হয়। একই ধরণের ঘটনার পুনরাবৃত্তি মানুষের জীবনের অধিকারের জন্য হুমকি স্বরূপ। এধরণের ঘটনা কোন ভাবেই গ্রহণযোগ্য হতে পারেনা। কমিশন মনে করে </w:t>
      </w:r>
      <w:r w:rsidRPr="00EC2E64">
        <w:rPr>
          <w:rFonts w:ascii="NikoshBAN" w:eastAsia="Times New Roman" w:hAnsi="NikoshBAN" w:cs="NikoshBAN" w:hint="cs"/>
          <w:color w:val="000000"/>
          <w:sz w:val="24"/>
          <w:szCs w:val="24"/>
          <w:cs/>
          <w:lang w:bidi="bn-IN"/>
        </w:rPr>
        <w:t>এসকল</w:t>
      </w:r>
      <w:r w:rsidRPr="00B24C66">
        <w:rPr>
          <w:rFonts w:ascii="NikoshBAN" w:eastAsia="Times New Roman" w:hAnsi="NikoshBAN" w:cs="NikoshBAN"/>
          <w:color w:val="000000"/>
          <w:sz w:val="24"/>
          <w:szCs w:val="24"/>
          <w:cs/>
          <w:lang w:bidi="bn-IN"/>
        </w:rPr>
        <w:t xml:space="preserve"> ঘটনায় </w:t>
      </w:r>
      <w:r w:rsidRPr="00EC2E64">
        <w:rPr>
          <w:rFonts w:ascii="NikoshBAN" w:eastAsia="Times New Roman" w:hAnsi="NikoshBAN" w:cs="NikoshBAN" w:hint="cs"/>
          <w:color w:val="000000"/>
          <w:sz w:val="24"/>
          <w:szCs w:val="24"/>
          <w:cs/>
          <w:lang w:bidi="bn-IN"/>
        </w:rPr>
        <w:t>কোম্পানিগুলোর</w:t>
      </w:r>
      <w:r w:rsidRPr="00B24C66">
        <w:rPr>
          <w:rFonts w:ascii="NikoshBAN" w:eastAsia="Times New Roman" w:hAnsi="NikoshBAN" w:cs="NikoshBAN"/>
          <w:color w:val="000000"/>
          <w:sz w:val="24"/>
          <w:szCs w:val="24"/>
          <w:cs/>
          <w:lang w:bidi="bn-IN"/>
        </w:rPr>
        <w:t xml:space="preserve"> যেমন দায় রয়েছে একই সাথে সরকারের সংশ্লিষ্ট নিয়ন্ত্রণকারী প্রতিষ্ঠাগুলোও এর দায়ভার এড়াতে পারেনা। বারংবার একই ধরণের ঘটনা প্রতিরোধে জাতীয় পর্যায়ে এই বিষয়ে বিশেষজ্ঞ ব্যক্তিদের দ্বারা একটি কমিটি গঠন করে উক্ত বিশেষজ্ঞ কমিটির সুপারিশ মোতাবেক কার্যকারী ব্যবস্থা নেয়া গেলে এই ধরণের সমস্যার দীর্ঘমেয়াদী সমাধান করা সম্ভব হবে মর্মে কমিশন মনে করে। এঅবস্থায়</w:t>
      </w:r>
      <w:r w:rsidRPr="00B24C66">
        <w:rPr>
          <w:rFonts w:ascii="NikoshBAN" w:eastAsia="Times New Roman" w:hAnsi="NikoshBAN" w:cs="NikoshBAN"/>
          <w:color w:val="000000"/>
          <w:sz w:val="24"/>
          <w:szCs w:val="24"/>
          <w:lang w:bidi="bn-IN"/>
        </w:rPr>
        <w:t>,</w:t>
      </w:r>
      <w:r w:rsidRPr="00EC2E64">
        <w:rPr>
          <w:rFonts w:ascii="NikoshBAN" w:eastAsia="Times New Roman" w:hAnsi="NikoshBAN" w:cs="NikoshBAN" w:hint="cs"/>
          <w:color w:val="000000"/>
          <w:sz w:val="24"/>
          <w:szCs w:val="24"/>
          <w:cs/>
          <w:lang w:bidi="bn-IN"/>
        </w:rPr>
        <w:t xml:space="preserve"> বিস্ফোরণের</w:t>
      </w:r>
      <w:r w:rsidRPr="00B24C66">
        <w:rPr>
          <w:rFonts w:ascii="NikoshBAN" w:eastAsia="Times New Roman" w:hAnsi="NikoshBAN" w:cs="NikoshBAN"/>
          <w:color w:val="000000"/>
          <w:sz w:val="24"/>
          <w:szCs w:val="24"/>
          <w:lang w:bidi="bn-IN"/>
        </w:rPr>
        <w:t xml:space="preserve"> </w:t>
      </w:r>
      <w:r w:rsidRPr="00B24C66">
        <w:rPr>
          <w:rFonts w:ascii="NikoshBAN" w:eastAsia="Times New Roman" w:hAnsi="NikoshBAN" w:cs="NikoshBAN"/>
          <w:color w:val="000000"/>
          <w:sz w:val="24"/>
          <w:szCs w:val="24"/>
          <w:cs/>
          <w:lang w:bidi="bn-IN"/>
        </w:rPr>
        <w:t>ঘটনার সাথে জড়িতদের চিহ্নিত করাসহ তাদের শাস্তির ব্যবস্থা এবং এই ধরণের ঘটনার পুনরাবৃত্তি রোধে প্রয়োজনীয় ব্যবস্থা গ্রহণ করে কমিশনে প্রতিবেদন প্রেরণের জন্য সচিব</w:t>
      </w:r>
      <w:r w:rsidRPr="00B24C66">
        <w:rPr>
          <w:rFonts w:ascii="NikoshBAN" w:eastAsia="Times New Roman" w:hAnsi="NikoshBAN" w:cs="NikoshBAN"/>
          <w:color w:val="000000"/>
          <w:sz w:val="24"/>
          <w:szCs w:val="24"/>
          <w:lang w:bidi="bn-IN"/>
        </w:rPr>
        <w:t xml:space="preserve">, </w:t>
      </w:r>
      <w:r w:rsidRPr="00B24C66">
        <w:rPr>
          <w:rFonts w:ascii="NikoshBAN" w:eastAsia="Times New Roman" w:hAnsi="NikoshBAN" w:cs="NikoshBAN"/>
          <w:color w:val="000000"/>
          <w:sz w:val="24"/>
          <w:szCs w:val="24"/>
          <w:cs/>
          <w:lang w:bidi="bn-IN"/>
        </w:rPr>
        <w:t xml:space="preserve">শ্রম ও কর্মসংস্থান মন্ত্রণালয়কে বলা </w:t>
      </w:r>
      <w:r w:rsidRPr="00EC2E64">
        <w:rPr>
          <w:rFonts w:ascii="NikoshBAN" w:eastAsia="Times New Roman" w:hAnsi="NikoshBAN" w:cs="NikoshBAN" w:hint="cs"/>
          <w:color w:val="000000"/>
          <w:sz w:val="24"/>
          <w:szCs w:val="24"/>
          <w:cs/>
          <w:lang w:bidi="bn-IN"/>
        </w:rPr>
        <w:t>হয়</w:t>
      </w:r>
      <w:r w:rsidRPr="00B24C66">
        <w:rPr>
          <w:rFonts w:ascii="NikoshBAN" w:eastAsia="Times New Roman" w:hAnsi="NikoshBAN" w:cs="NikoshBAN"/>
          <w:color w:val="000000"/>
          <w:sz w:val="24"/>
          <w:szCs w:val="24"/>
          <w:cs/>
          <w:lang w:bidi="hi-IN"/>
        </w:rPr>
        <w:t>।</w:t>
      </w:r>
    </w:p>
    <w:p w14:paraId="013296E5" w14:textId="77777777" w:rsidR="00A80742" w:rsidRPr="00202C53" w:rsidRDefault="00A80742" w:rsidP="00A80742">
      <w:pPr>
        <w:shd w:val="clear" w:color="auto" w:fill="FFFFFF"/>
        <w:spacing w:after="0" w:line="276" w:lineRule="auto"/>
        <w:ind w:firstLine="720"/>
        <w:jc w:val="both"/>
        <w:rPr>
          <w:rFonts w:ascii="Times New Roman" w:eastAsia="Times New Roman" w:hAnsi="Times New Roman" w:hint="cs"/>
          <w:color w:val="222222"/>
          <w:sz w:val="24"/>
          <w:szCs w:val="24"/>
          <w:cs/>
          <w:lang w:bidi="bn-IN"/>
        </w:rPr>
      </w:pPr>
      <w:r>
        <w:rPr>
          <w:rFonts w:ascii="NikoshBAN" w:hAnsi="NikoshBAN" w:cs="NikoshBAN" w:hint="cs"/>
          <w:color w:val="000000"/>
          <w:cs/>
          <w:lang w:bidi="bn-IN"/>
        </w:rPr>
        <w:t xml:space="preserve">অন্যদিকে, </w:t>
      </w:r>
      <w:r w:rsidRPr="00EC2E64">
        <w:rPr>
          <w:rFonts w:ascii="NikoshBAN" w:hAnsi="NikoshBAN" w:cs="NikoshBAN" w:hint="cs"/>
          <w:color w:val="000000"/>
          <w:sz w:val="24"/>
          <w:szCs w:val="24"/>
          <w:cs/>
        </w:rPr>
        <w:t xml:space="preserve">04 </w:t>
      </w:r>
      <w:r w:rsidRPr="00EC2E64">
        <w:rPr>
          <w:rFonts w:ascii="NikoshBAN" w:hAnsi="NikoshBAN" w:cs="NikoshBAN" w:hint="cs"/>
          <w:color w:val="000000"/>
          <w:sz w:val="24"/>
          <w:szCs w:val="24"/>
          <w:cs/>
          <w:lang w:bidi="bn-IN"/>
        </w:rPr>
        <w:t xml:space="preserve">মার্চ </w:t>
      </w:r>
      <w:r w:rsidRPr="00EC2E64">
        <w:rPr>
          <w:rFonts w:ascii="NikoshBAN" w:hAnsi="NikoshBAN" w:cs="NikoshBAN"/>
          <w:color w:val="000000"/>
          <w:sz w:val="24"/>
          <w:szCs w:val="24"/>
          <w:cs/>
        </w:rPr>
        <w:t xml:space="preserve"> ২০২৩ তারিখে </w:t>
      </w:r>
      <w:r w:rsidRPr="00EC2E64">
        <w:rPr>
          <w:rFonts w:ascii="NikoshBAN" w:hAnsi="NikoshBAN" w:cs="NikoshBAN" w:hint="cs"/>
          <w:color w:val="000000"/>
          <w:sz w:val="24"/>
          <w:szCs w:val="24"/>
          <w:cs/>
          <w:lang w:bidi="bn-IN"/>
        </w:rPr>
        <w:t xml:space="preserve">বিভিন্ন গণমাধ্যমে প্রকাশিত </w:t>
      </w:r>
      <w:r w:rsidRPr="00042A08">
        <w:rPr>
          <w:rFonts w:ascii="NikoshBAN" w:hAnsi="NikoshBAN" w:cs="NikoshBAN"/>
          <w:b/>
          <w:color w:val="000000"/>
          <w:sz w:val="24"/>
          <w:szCs w:val="24"/>
        </w:rPr>
        <w:t>আহমদিয়াদের ওপর হামলা: কী ঘটেছিল পঞ্চগড়ে?</w:t>
      </w:r>
      <w:r w:rsidRPr="00EC2E64">
        <w:rPr>
          <w:rFonts w:ascii="NikoshBAN" w:hAnsi="NikoshBAN" w:cs="NikoshBAN"/>
          <w:sz w:val="24"/>
          <w:szCs w:val="24"/>
          <w:cs/>
        </w:rPr>
        <w:t xml:space="preserve"> </w:t>
      </w:r>
      <w:r w:rsidRPr="00EC2E64">
        <w:rPr>
          <w:rFonts w:ascii="NikoshBAN" w:hAnsi="NikoshBAN" w:cs="NikoshBAN" w:hint="cs"/>
          <w:sz w:val="24"/>
          <w:szCs w:val="24"/>
          <w:cs/>
          <w:lang w:bidi="bn-IN"/>
        </w:rPr>
        <w:t>সংক্রান্ত</w:t>
      </w:r>
      <w:r w:rsidRPr="00EC2E64">
        <w:rPr>
          <w:rFonts w:ascii="NikoshBAN" w:hAnsi="NikoshBAN" w:cs="NikoshBAN"/>
          <w:sz w:val="24"/>
          <w:szCs w:val="24"/>
          <w:cs/>
        </w:rPr>
        <w:t xml:space="preserve"> সংবাদ </w:t>
      </w:r>
      <w:r w:rsidRPr="00EC2E64">
        <w:rPr>
          <w:rFonts w:ascii="NikoshBAN" w:hAnsi="NikoshBAN" w:cs="NikoshBAN" w:hint="cs"/>
          <w:sz w:val="24"/>
          <w:szCs w:val="24"/>
          <w:cs/>
          <w:lang w:bidi="bn-IN"/>
        </w:rPr>
        <w:t xml:space="preserve">প্রতিবেদনের প্রতি জাতীয় মানবাধিকার কমিশনের দৃষ্টি আকৃষ্ট হয়েছে। কমিশন মনে করে, </w:t>
      </w:r>
      <w:r w:rsidRPr="00EC2E64">
        <w:rPr>
          <w:rFonts w:ascii="NikoshBAN" w:eastAsia="Times New Roman" w:hAnsi="NikoshBAN" w:cs="NikoshBAN" w:hint="cs"/>
          <w:color w:val="000000"/>
          <w:sz w:val="24"/>
          <w:szCs w:val="24"/>
          <w:cs/>
          <w:lang w:bidi="bn-IN"/>
        </w:rPr>
        <w:t xml:space="preserve">ধর্ম/বিশ্বাসকে কেন্দ্র করে সহিংসতার ঘটনায় হতাহতের ঘটনা অত্যন্ত ন্যাক্কারজনক। </w:t>
      </w:r>
      <w:r w:rsidRPr="00EC2E64">
        <w:rPr>
          <w:rFonts w:ascii="NikoshBAN" w:hAnsi="NikoshBAN" w:cs="NikoshBAN"/>
          <w:color w:val="222222"/>
          <w:sz w:val="24"/>
          <w:szCs w:val="24"/>
          <w:shd w:val="clear" w:color="auto" w:fill="FFFFFF"/>
          <w:cs/>
          <w:lang w:bidi="bn-IN"/>
        </w:rPr>
        <w:t>বাংলাদেশ একটি সাম্প্রদায়িক</w:t>
      </w:r>
      <w:r w:rsidRPr="00EC2E64">
        <w:rPr>
          <w:rFonts w:ascii="NikoshBAN" w:hAnsi="NikoshBAN" w:cs="NikoshBAN"/>
          <w:color w:val="222222"/>
          <w:sz w:val="24"/>
          <w:szCs w:val="24"/>
          <w:shd w:val="clear" w:color="auto" w:fill="FFFFFF"/>
          <w:lang w:bidi="bn-IN"/>
        </w:rPr>
        <w:t> </w:t>
      </w:r>
      <w:r w:rsidRPr="00EC2E64">
        <w:rPr>
          <w:rFonts w:ascii="NikoshBAN" w:hAnsi="NikoshBAN" w:cs="NikoshBAN"/>
          <w:color w:val="222222"/>
          <w:sz w:val="24"/>
          <w:szCs w:val="24"/>
          <w:shd w:val="clear" w:color="auto" w:fill="FFFFFF"/>
        </w:rPr>
        <w:t>সম্প্রীতির</w:t>
      </w:r>
      <w:r w:rsidRPr="00EC2E64">
        <w:rPr>
          <w:rFonts w:ascii="NikoshBAN" w:hAnsi="NikoshBAN" w:cs="NikoshBAN" w:hint="cs"/>
          <w:color w:val="222222"/>
          <w:sz w:val="24"/>
          <w:szCs w:val="24"/>
          <w:shd w:val="clear" w:color="auto" w:fill="FFFFFF"/>
          <w:lang w:bidi="bn-IN"/>
        </w:rPr>
        <w:t> </w:t>
      </w:r>
      <w:r w:rsidRPr="00EC2E64">
        <w:rPr>
          <w:rFonts w:ascii="NikoshBAN" w:hAnsi="NikoshBAN" w:cs="NikoshBAN" w:hint="cs"/>
          <w:color w:val="222222"/>
          <w:sz w:val="24"/>
          <w:szCs w:val="24"/>
          <w:shd w:val="clear" w:color="auto" w:fill="FFFFFF"/>
          <w:cs/>
          <w:lang w:bidi="bn-IN"/>
        </w:rPr>
        <w:t>দেশ।</w:t>
      </w:r>
      <w:r w:rsidRPr="00EC2E64">
        <w:rPr>
          <w:rFonts w:ascii="NikoshBAN" w:hAnsi="NikoshBAN" w:cs="NikoshBAN" w:hint="cs"/>
          <w:color w:val="222222"/>
          <w:sz w:val="24"/>
          <w:szCs w:val="24"/>
          <w:shd w:val="clear" w:color="auto" w:fill="FFFFFF"/>
          <w:lang w:bidi="bn-IN"/>
        </w:rPr>
        <w:t> </w:t>
      </w:r>
      <w:r w:rsidRPr="00EC2E64">
        <w:rPr>
          <w:rFonts w:ascii="NikoshBAN" w:hAnsi="NikoshBAN" w:cs="NikoshBAN"/>
          <w:color w:val="222222"/>
          <w:sz w:val="24"/>
          <w:szCs w:val="24"/>
          <w:shd w:val="clear" w:color="auto" w:fill="FFFFFF"/>
          <w:cs/>
          <w:lang w:bidi="bn-IN"/>
        </w:rPr>
        <w:t>স্বাধীনভাবে নিজ নিজ ধর্ম পালনের অধিকার সংবিধান</w:t>
      </w:r>
      <w:r w:rsidRPr="00EC2E64">
        <w:rPr>
          <w:rFonts w:ascii="NikoshBAN" w:hAnsi="NikoshBAN" w:cs="NikoshBAN"/>
          <w:color w:val="222222"/>
          <w:sz w:val="24"/>
          <w:szCs w:val="24"/>
          <w:shd w:val="clear" w:color="auto" w:fill="FFFFFF"/>
          <w:lang w:bidi="bn-IN"/>
        </w:rPr>
        <w:t> </w:t>
      </w:r>
      <w:r w:rsidRPr="00EC2E64">
        <w:rPr>
          <w:rFonts w:ascii="NikoshBAN" w:hAnsi="NikoshBAN" w:cs="NikoshBAN"/>
          <w:color w:val="222222"/>
          <w:sz w:val="24"/>
          <w:szCs w:val="24"/>
          <w:shd w:val="clear" w:color="auto" w:fill="FFFFFF"/>
        </w:rPr>
        <w:t>স্বীকৃত</w:t>
      </w:r>
      <w:r w:rsidRPr="00EC2E64">
        <w:rPr>
          <w:rFonts w:ascii="NikoshBAN" w:hAnsi="NikoshBAN" w:cs="NikoshBAN" w:hint="cs"/>
          <w:color w:val="222222"/>
          <w:sz w:val="24"/>
          <w:szCs w:val="24"/>
          <w:shd w:val="clear" w:color="auto" w:fill="FFFFFF"/>
          <w:lang w:bidi="bn-IN"/>
        </w:rPr>
        <w:t> </w:t>
      </w:r>
      <w:r w:rsidRPr="00EC2E64">
        <w:rPr>
          <w:rFonts w:ascii="NikoshBAN" w:hAnsi="NikoshBAN" w:cs="NikoshBAN" w:hint="cs"/>
          <w:color w:val="222222"/>
          <w:sz w:val="24"/>
          <w:szCs w:val="24"/>
          <w:shd w:val="clear" w:color="auto" w:fill="FFFFFF"/>
          <w:cs/>
          <w:lang w:bidi="bn-IN"/>
        </w:rPr>
        <w:t>মৌলিক মানবাধিকার। সকল ধর্মের অনুসারীগণ নিজ নিজ ধর্ম শান্তিপূর্ণভাবে  প্রতিপালন করবেন- কমিশন এটাই প্রত্যাশা করে। সাম্প্রদায়িক সম্প্রীতি বিনষ্টকারী যারা এই ঘটনায় জড়িত তাদের সকলের আইনের আ</w:t>
      </w:r>
      <w:r w:rsidRPr="00EC2E64">
        <w:rPr>
          <w:rFonts w:ascii="NikoshBAN" w:hAnsi="NikoshBAN" w:cs="NikoshBAN"/>
          <w:color w:val="222222"/>
          <w:sz w:val="24"/>
          <w:szCs w:val="24"/>
          <w:shd w:val="clear" w:color="auto" w:fill="FFFFFF"/>
        </w:rPr>
        <w:t>ও</w:t>
      </w:r>
      <w:r w:rsidRPr="00EC2E64">
        <w:rPr>
          <w:rFonts w:ascii="NikoshBAN" w:hAnsi="NikoshBAN" w:cs="NikoshBAN" w:hint="cs"/>
          <w:color w:val="222222"/>
          <w:sz w:val="24"/>
          <w:szCs w:val="24"/>
          <w:shd w:val="clear" w:color="auto" w:fill="FFFFFF"/>
          <w:cs/>
          <w:lang w:bidi="bn-IN"/>
        </w:rPr>
        <w:t xml:space="preserve">তায় এনে যথাযথ শাস্তি প্রদান করা না হলে এসব ঘটনার পুনরাবৃত্তি ঘটবে বলে কমিশন মনে করে। এই ঘটনায় কমিশন নিম্নলিখিত পদক্ষেপ গ্রহণ করেছে- </w:t>
      </w:r>
    </w:p>
    <w:p w14:paraId="0CD36D17" w14:textId="77777777" w:rsidR="00A80742" w:rsidRPr="00EC2E64" w:rsidRDefault="00A80742" w:rsidP="00A80742">
      <w:pPr>
        <w:shd w:val="clear" w:color="auto" w:fill="FFFFFF"/>
        <w:spacing w:after="0" w:line="276" w:lineRule="auto"/>
        <w:ind w:firstLine="720"/>
        <w:jc w:val="both"/>
        <w:rPr>
          <w:rFonts w:ascii="Nikosh" w:hAnsi="Nikosh" w:cs="Nikosh" w:hint="cs"/>
          <w:sz w:val="24"/>
          <w:szCs w:val="24"/>
          <w:cs/>
          <w:lang w:bidi="bn-IN"/>
        </w:rPr>
      </w:pPr>
      <w:r w:rsidRPr="00EC2E64">
        <w:rPr>
          <w:rFonts w:ascii="NikoshBAN" w:eastAsia="Times New Roman" w:hAnsi="NikoshBAN" w:cs="NikoshBAN" w:hint="cs"/>
          <w:color w:val="000000"/>
          <w:sz w:val="24"/>
          <w:szCs w:val="24"/>
          <w:cs/>
          <w:lang w:bidi="bn-IN"/>
        </w:rPr>
        <w:t xml:space="preserve">ক) নিবর্তনমূলক ব্যবস্থা গ্রহণে আইন শৃঙ্খলা রক্ষাকারী বাহিনীর কোন গাফিলতি ছিল কিনা এবং </w:t>
      </w:r>
      <w:r w:rsidRPr="00EC2E64">
        <w:rPr>
          <w:rFonts w:ascii="NikoshBAN" w:hAnsi="NikoshBAN" w:cs="NikoshBAN"/>
          <w:sz w:val="24"/>
          <w:szCs w:val="24"/>
        </w:rPr>
        <w:t>বিক্ষোভ</w:t>
      </w:r>
      <w:r w:rsidRPr="00EC2E64">
        <w:rPr>
          <w:rFonts w:ascii="NikoshBAN" w:eastAsia="Times New Roman" w:hAnsi="NikoshBAN" w:cs="NikoshBAN" w:hint="cs"/>
          <w:color w:val="000000"/>
          <w:sz w:val="24"/>
          <w:szCs w:val="24"/>
          <w:cs/>
          <w:lang w:bidi="bn-IN"/>
        </w:rPr>
        <w:t xml:space="preserve">/হামলা নিবৃত করতে প্রয়োজনের অতিরিক্ত শক্তি ব্যবহার করা হয়েছে কিনা, প্রকৃত ঘটনা কী ইত্যাদি বিষয়ে সরেজমিনে তদন্ত করে </w:t>
      </w:r>
      <w:r w:rsidRPr="00EC2E64">
        <w:rPr>
          <w:rFonts w:ascii="Nikosh" w:hAnsi="Nikosh" w:cs="Nikosh" w:hint="cs"/>
          <w:sz w:val="24"/>
          <w:szCs w:val="24"/>
          <w:cs/>
          <w:lang w:bidi="bn-IN"/>
        </w:rPr>
        <w:t xml:space="preserve">জাতীয় মানবাধিকার কমিশন আইন ২০০৯ এর ১৭ ধারা মতে কমিশনে একটি বিস্তারিত প্রতিবেদন প্রেরণ করার জন্য জেলা প্রশাসক, পঞ্চগড়কে বলা হয়।  </w:t>
      </w:r>
    </w:p>
    <w:p w14:paraId="260CD10B" w14:textId="77777777" w:rsidR="00A80742" w:rsidRPr="00EC2E64" w:rsidRDefault="00A80742" w:rsidP="00A80742">
      <w:pPr>
        <w:shd w:val="clear" w:color="auto" w:fill="FFFFFF"/>
        <w:spacing w:after="0" w:line="276" w:lineRule="auto"/>
        <w:ind w:firstLine="720"/>
        <w:jc w:val="both"/>
        <w:rPr>
          <w:rFonts w:ascii="Nikosh" w:hAnsi="Nikosh" w:cs="Nikosh"/>
          <w:sz w:val="24"/>
          <w:szCs w:val="24"/>
          <w:lang w:bidi="bn-IN"/>
        </w:rPr>
      </w:pPr>
      <w:r w:rsidRPr="00EC2E64">
        <w:rPr>
          <w:rFonts w:ascii="Nikosh" w:hAnsi="Nikosh" w:cs="Nikosh" w:hint="cs"/>
          <w:sz w:val="24"/>
          <w:szCs w:val="24"/>
          <w:cs/>
          <w:lang w:bidi="bn-IN"/>
        </w:rPr>
        <w:t xml:space="preserve">খ) ভবিষ্যতে অপ্রত্যাশিত এমন যেকোন ধরণের সহিংসতা বা অপ্রীতিকর ঘটনা প্রতিরোধে আরো সতর্ক থাকার ও মানুষের জান-মালের সুরক্ষা প্রদানের জন্য আরো কার্যকরি ভূমিকা পালনের জন্য পুলিশ সুপার, পঞ্চগড়কে পরামর্শ দেয়া হয়।  </w:t>
      </w:r>
    </w:p>
    <w:p w14:paraId="54BC4F20" w14:textId="77777777" w:rsidR="00A80742" w:rsidRPr="00EC2E64" w:rsidRDefault="00A80742" w:rsidP="00A80742">
      <w:pPr>
        <w:shd w:val="clear" w:color="auto" w:fill="FFFFFF"/>
        <w:spacing w:after="0" w:line="360" w:lineRule="atLeast"/>
        <w:jc w:val="both"/>
        <w:rPr>
          <w:rFonts w:ascii="NikoshBAN" w:eastAsia="Times New Roman" w:hAnsi="NikoshBAN" w:cs="NikoshBAN" w:hint="cs"/>
          <w:color w:val="000000"/>
          <w:sz w:val="24"/>
          <w:szCs w:val="24"/>
          <w:cs/>
          <w:lang w:bidi="bn-IN"/>
        </w:rPr>
      </w:pPr>
    </w:p>
    <w:p w14:paraId="573462B1" w14:textId="77777777" w:rsidR="00A80742" w:rsidRPr="00FE127D" w:rsidRDefault="00A80742" w:rsidP="00A80742">
      <w:pPr>
        <w:spacing w:after="0"/>
        <w:ind w:firstLine="720"/>
        <w:jc w:val="both"/>
        <w:rPr>
          <w:rFonts w:ascii="NikoshBAN" w:hAnsi="NikoshBAN" w:cs="NikoshBAN" w:hint="cs"/>
          <w:sz w:val="24"/>
          <w:szCs w:val="24"/>
          <w:cs/>
          <w:lang w:bidi="bn-IN"/>
        </w:rPr>
      </w:pPr>
    </w:p>
    <w:p w14:paraId="0FBAFD37" w14:textId="77777777" w:rsidR="00A80742" w:rsidRPr="00CB1A75" w:rsidRDefault="00A80742" w:rsidP="00A80742">
      <w:pPr>
        <w:spacing w:after="0" w:line="276" w:lineRule="auto"/>
        <w:jc w:val="both"/>
        <w:rPr>
          <w:rFonts w:ascii="Nikosh" w:hAnsi="Nikosh" w:cs="Nikosh"/>
          <w:sz w:val="24"/>
          <w:szCs w:val="24"/>
        </w:rPr>
      </w:pPr>
      <w:r w:rsidRPr="00CB1A75">
        <w:rPr>
          <w:rFonts w:ascii="Nikosh" w:hAnsi="Nikosh" w:cs="Nikosh"/>
          <w:sz w:val="24"/>
          <w:szCs w:val="24"/>
          <w:cs/>
          <w:lang w:bidi="bn-IN"/>
        </w:rPr>
        <w:t>ধন্যবাদান্তে</w:t>
      </w:r>
      <w:r w:rsidRPr="00CB1A75">
        <w:rPr>
          <w:rFonts w:ascii="Nikosh" w:hAnsi="Nikosh" w:cs="Nikosh"/>
          <w:sz w:val="24"/>
          <w:szCs w:val="24"/>
        </w:rPr>
        <w:t>,</w:t>
      </w:r>
    </w:p>
    <w:p w14:paraId="1390E373" w14:textId="77777777" w:rsidR="00A80742" w:rsidRPr="00CB1A75" w:rsidRDefault="00A80742" w:rsidP="00A80742">
      <w:pPr>
        <w:spacing w:after="0" w:line="276" w:lineRule="auto"/>
        <w:rPr>
          <w:rFonts w:ascii="Nikosh" w:hAnsi="Nikosh" w:cs="Nikosh"/>
          <w:sz w:val="24"/>
          <w:szCs w:val="24"/>
          <w:lang w:bidi="bn-IN"/>
        </w:rPr>
      </w:pPr>
      <w:r w:rsidRPr="00CB1A75">
        <w:rPr>
          <w:rFonts w:ascii="Nikosh" w:hAnsi="Nikosh" w:cs="Nikosh"/>
          <w:sz w:val="24"/>
          <w:szCs w:val="24"/>
          <w:cs/>
          <w:lang w:bidi="bn-IN"/>
        </w:rPr>
        <w:t>স্বাক্ষরিত</w:t>
      </w:r>
      <w:r w:rsidRPr="00CB1A75">
        <w:rPr>
          <w:rFonts w:ascii="Nikosh" w:hAnsi="Nikosh" w:cs="Nikosh"/>
          <w:sz w:val="24"/>
          <w:szCs w:val="24"/>
          <w:lang w:bidi="bn-IN"/>
        </w:rPr>
        <w:t>/-</w:t>
      </w:r>
    </w:p>
    <w:p w14:paraId="38727CA8" w14:textId="77777777" w:rsidR="00A80742" w:rsidRPr="00CB1A75" w:rsidRDefault="00A80742" w:rsidP="00A80742">
      <w:pPr>
        <w:spacing w:after="0" w:line="240" w:lineRule="auto"/>
        <w:rPr>
          <w:rFonts w:ascii="Nikosh" w:hAnsi="Nikosh" w:cs="Nikosh"/>
          <w:sz w:val="24"/>
          <w:szCs w:val="24"/>
          <w:cs/>
          <w:lang w:bidi="bn-IN"/>
        </w:rPr>
      </w:pPr>
      <w:r w:rsidRPr="00CB1A75">
        <w:rPr>
          <w:rFonts w:ascii="Nikosh" w:hAnsi="Nikosh" w:cs="Nikosh"/>
          <w:sz w:val="24"/>
          <w:szCs w:val="24"/>
          <w:cs/>
          <w:lang w:bidi="bn-IN"/>
        </w:rPr>
        <w:t>ফারহানা সাঈদ</w:t>
      </w:r>
    </w:p>
    <w:p w14:paraId="1B25169F" w14:textId="77777777" w:rsidR="00A80742" w:rsidRPr="00CB1A75" w:rsidRDefault="00A80742" w:rsidP="00A80742">
      <w:pPr>
        <w:spacing w:after="0" w:line="240" w:lineRule="auto"/>
        <w:rPr>
          <w:rFonts w:ascii="Nikosh" w:hAnsi="Nikosh" w:cs="Nikosh"/>
          <w:sz w:val="24"/>
          <w:szCs w:val="24"/>
          <w:cs/>
          <w:lang w:bidi="bn-IN"/>
        </w:rPr>
      </w:pPr>
      <w:r>
        <w:rPr>
          <w:rFonts w:ascii="Nikosh" w:hAnsi="Nikosh" w:cs="Nikosh" w:hint="cs"/>
          <w:sz w:val="24"/>
          <w:szCs w:val="24"/>
          <w:cs/>
          <w:lang w:bidi="bn-IN"/>
        </w:rPr>
        <w:t>উপপরিচালক</w:t>
      </w:r>
    </w:p>
    <w:p w14:paraId="37D667D2" w14:textId="4EF8FAA0" w:rsidR="00725D59" w:rsidRPr="00A80742" w:rsidRDefault="00A80742" w:rsidP="00A80742">
      <w:pPr>
        <w:spacing w:after="0" w:line="240" w:lineRule="auto"/>
        <w:rPr>
          <w:rFonts w:ascii="Nikosh" w:hAnsi="Nikosh" w:cs="Nikosh"/>
          <w:sz w:val="24"/>
          <w:szCs w:val="24"/>
          <w:lang w:bidi="bn-IN"/>
        </w:rPr>
      </w:pPr>
      <w:r w:rsidRPr="00CB1A75">
        <w:rPr>
          <w:rFonts w:ascii="Nikosh" w:hAnsi="Nikosh" w:cs="Nikosh"/>
          <w:sz w:val="24"/>
          <w:szCs w:val="24"/>
          <w:cs/>
          <w:lang w:bidi="bn-IN"/>
        </w:rPr>
        <w:t>জাতীয় মানবাধিকার কমিশন, বাংলাদেশ</w:t>
      </w:r>
    </w:p>
    <w:sectPr w:rsidR="00725D59" w:rsidRPr="00A80742" w:rsidSect="0020423E">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42"/>
    <w:rsid w:val="00725D59"/>
    <w:rsid w:val="00895B3A"/>
    <w:rsid w:val="00A80742"/>
    <w:rsid w:val="00EA79B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77FD"/>
  <w15:chartTrackingRefBased/>
  <w15:docId w15:val="{2130E499-D139-4FE2-8C7D-E298C792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742"/>
  </w:style>
  <w:style w:type="paragraph" w:styleId="Heading1">
    <w:name w:val="heading 1"/>
    <w:basedOn w:val="Normal"/>
    <w:link w:val="Heading1Char"/>
    <w:uiPriority w:val="9"/>
    <w:qFormat/>
    <w:rsid w:val="00A80742"/>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742"/>
    <w:rPr>
      <w:rFonts w:ascii="Times New Roman" w:eastAsia="Times New Roman" w:hAnsi="Times New Roman" w:cs="Times New Roman"/>
      <w:b/>
      <w:bCs/>
      <w:kern w:val="36"/>
      <w:sz w:val="48"/>
      <w:szCs w:val="48"/>
      <w:lang w:bidi="bn-IN"/>
    </w:rPr>
  </w:style>
  <w:style w:type="paragraph" w:styleId="Header">
    <w:name w:val="header"/>
    <w:basedOn w:val="Normal"/>
    <w:link w:val="HeaderChar"/>
    <w:uiPriority w:val="99"/>
    <w:unhideWhenUsed/>
    <w:rsid w:val="00A8074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A80742"/>
    <w:rPr>
      <w:rFonts w:eastAsiaTheme="minorEastAsia"/>
    </w:rPr>
  </w:style>
  <w:style w:type="character" w:styleId="Strong">
    <w:name w:val="Strong"/>
    <w:basedOn w:val="DefaultParagraphFont"/>
    <w:uiPriority w:val="22"/>
    <w:qFormat/>
    <w:rsid w:val="00A80742"/>
    <w:rPr>
      <w:b/>
      <w:bCs/>
    </w:rPr>
  </w:style>
  <w:style w:type="character" w:styleId="Hyperlink">
    <w:name w:val="Hyperlink"/>
    <w:basedOn w:val="DefaultParagraphFont"/>
    <w:uiPriority w:val="99"/>
    <w:unhideWhenUsed/>
    <w:rsid w:val="00A80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hrc.org.b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dc:creator>
  <cp:keywords/>
  <dc:description/>
  <cp:lastModifiedBy>Farhana</cp:lastModifiedBy>
  <cp:revision>1</cp:revision>
  <dcterms:created xsi:type="dcterms:W3CDTF">2023-03-05T09:52:00Z</dcterms:created>
  <dcterms:modified xsi:type="dcterms:W3CDTF">2023-03-05T09:53:00Z</dcterms:modified>
</cp:coreProperties>
</file>