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66" w:rsidRPr="00CB1A75" w:rsidRDefault="00093C66" w:rsidP="00093C66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71DBAB" wp14:editId="1905041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C66" w:rsidRDefault="00093C66" w:rsidP="00093C6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093C66" w:rsidRDefault="00093C66" w:rsidP="00093C6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093C66" w:rsidRDefault="00093C66" w:rsidP="00093C6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093C66" w:rsidRPr="00CB1A75" w:rsidRDefault="00093C66" w:rsidP="00093C66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093C66" w:rsidRPr="00CB1A75" w:rsidRDefault="00093C66" w:rsidP="00093C6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093C66" w:rsidRPr="00CB1A75" w:rsidRDefault="00093C66" w:rsidP="00093C66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093C66" w:rsidRPr="00CB1A75" w:rsidRDefault="00093C66" w:rsidP="00093C66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  <w:lang w:bidi="bn-IN"/>
          </w:rPr>
          <w:t>info@nhrc.org</w:t>
        </w:r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:rsidR="00093C66" w:rsidRPr="00CB1A75" w:rsidRDefault="00093C66" w:rsidP="00093C6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93C66" w:rsidRPr="00DE7E70" w:rsidRDefault="00093C66" w:rsidP="00093C66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BAN" w:hAnsi="NikoshBAN" w:cs="NikoshBAN"/>
          <w:sz w:val="24"/>
          <w:szCs w:val="24"/>
          <w:cs/>
          <w:lang w:bidi="bn-IN"/>
        </w:rPr>
        <w:t>1৭৫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             </w:t>
      </w:r>
      <w:r w:rsidRPr="00DE7E70">
        <w:rPr>
          <w:rFonts w:ascii="Nikosh" w:hAnsi="Nikosh" w:cs="Nikosh"/>
          <w:sz w:val="24"/>
          <w:szCs w:val="24"/>
          <w:lang w:bidi="bn-IN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  <w:lang w:bidi="bn-IN"/>
        </w:rPr>
        <w:t xml:space="preserve">  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১১ </w:t>
      </w:r>
      <w:proofErr w:type="spellStart"/>
      <w:r>
        <w:rPr>
          <w:rFonts w:ascii="NikoshBAN" w:hAnsi="NikoshBAN" w:cs="NikoshBAN"/>
          <w:sz w:val="24"/>
          <w:szCs w:val="24"/>
        </w:rPr>
        <w:t>সেপ্টেম্বর</w:t>
      </w:r>
      <w:proofErr w:type="spellEnd"/>
      <w:r w:rsidRPr="00DE7E70"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:rsidR="00093C66" w:rsidRPr="00DE7E70" w:rsidRDefault="00093C66" w:rsidP="00093C66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 w:rsidRPr="00DE7E70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093C66" w:rsidRDefault="00093C66" w:rsidP="00093C66">
      <w:pPr>
        <w:pStyle w:val="Heading1"/>
        <w:shd w:val="clear" w:color="auto" w:fill="FEFEFE"/>
        <w:spacing w:before="120" w:beforeAutospacing="0" w:after="120" w:afterAutospacing="0"/>
        <w:ind w:firstLine="720"/>
        <w:jc w:val="center"/>
        <w:rPr>
          <w:rFonts w:ascii="NikoshBAN" w:hAnsi="NikoshBAN" w:cs="NikoshBAN" w:hint="cs"/>
          <w:b w:val="0"/>
          <w:bCs w:val="0"/>
          <w:sz w:val="28"/>
          <w:szCs w:val="28"/>
          <w:cs/>
          <w:lang w:bidi="bn-IN"/>
        </w:rPr>
      </w:pPr>
      <w:r w:rsidRPr="00622CD0">
        <w:rPr>
          <w:rFonts w:ascii="NikoshBAN" w:hAnsi="NikoshBAN" w:cs="NikoshBAN" w:hint="cs"/>
          <w:sz w:val="28"/>
          <w:szCs w:val="28"/>
          <w:cs/>
        </w:rPr>
        <w:t>উচ্চ হারে সুদসহ ঋণে</w:t>
      </w:r>
      <w:r>
        <w:rPr>
          <w:rFonts w:ascii="NikoshBAN" w:hAnsi="NikoshBAN" w:cs="NikoshBAN" w:hint="cs"/>
          <w:sz w:val="28"/>
          <w:szCs w:val="28"/>
          <w:cs/>
        </w:rPr>
        <w:t xml:space="preserve">র ফাঁদ তৈরি করে সাধারণ মানুষকে </w:t>
      </w:r>
      <w:r w:rsidRPr="00622CD0">
        <w:rPr>
          <w:rFonts w:ascii="NikoshBAN" w:hAnsi="NikoshBAN" w:cs="NikoshBAN" w:hint="cs"/>
          <w:sz w:val="28"/>
          <w:szCs w:val="28"/>
          <w:cs/>
        </w:rPr>
        <w:t xml:space="preserve">হয়রানি এবং আত্মহত্যায় প্ররোচনার </w:t>
      </w:r>
      <w:r>
        <w:rPr>
          <w:rFonts w:ascii="NikoshBAN" w:hAnsi="NikoshBAN" w:cs="NikoshBAN" w:hint="cs"/>
          <w:sz w:val="28"/>
          <w:szCs w:val="28"/>
          <w:cs/>
        </w:rPr>
        <w:t>মাধ্যমে মানবাধিকার চরমভাবে লঙ্ঘিত হচ্ছে</w:t>
      </w:r>
    </w:p>
    <w:p w:rsidR="00822EA1" w:rsidRPr="00093C66" w:rsidRDefault="00822EA1" w:rsidP="00093C66">
      <w:pPr>
        <w:pStyle w:val="Heading1"/>
        <w:shd w:val="clear" w:color="auto" w:fill="FEFEFE"/>
        <w:spacing w:before="120" w:beforeAutospacing="0" w:after="120" w:afterAutospacing="0" w:line="276" w:lineRule="auto"/>
        <w:ind w:firstLine="720"/>
        <w:jc w:val="both"/>
        <w:rPr>
          <w:rFonts w:ascii="NikoshBAN" w:hAnsi="NikoshBAN" w:cs="NikoshBAN"/>
          <w:b w:val="0"/>
          <w:bCs w:val="0"/>
          <w:sz w:val="24"/>
          <w:szCs w:val="24"/>
        </w:rPr>
      </w:pPr>
      <w:r w:rsidRPr="00093C66">
        <w:rPr>
          <w:rFonts w:ascii="NikoshBAN" w:hAnsi="NikoshBAN" w:cs="NikoshBAN"/>
          <w:b w:val="0"/>
          <w:bCs w:val="0"/>
          <w:sz w:val="24"/>
          <w:szCs w:val="24"/>
          <w:cs/>
          <w:lang w:bidi="bn-IN"/>
        </w:rPr>
        <w:t xml:space="preserve">গত 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  <w:lang w:bidi="bn-IN"/>
        </w:rPr>
        <w:t>09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  <w:lang w:bidi="bn-IN"/>
        </w:rPr>
        <w:t xml:space="preserve"> 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  <w:lang w:bidi="bn-IN"/>
        </w:rPr>
        <w:t>সেপ্টেম্বর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  <w:lang w:bidi="bn-IN"/>
        </w:rPr>
        <w:t>,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  <w:lang w:bidi="bn-IN"/>
        </w:rPr>
        <w:t>২০২৩ তারিখ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  <w:lang w:bidi="bn-IN"/>
        </w:rPr>
        <w:t xml:space="preserve"> 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</w:rPr>
        <w:t xml:space="preserve">গণমাধ্যমে প্রকাশিত </w:t>
      </w:r>
      <w:r w:rsidRPr="00093C66">
        <w:rPr>
          <w:rFonts w:ascii="NikoshBAN" w:hAnsi="NikoshBAN" w:cs="NikoshBAN" w:hint="cs"/>
          <w:sz w:val="24"/>
          <w:szCs w:val="24"/>
          <w:cs/>
        </w:rPr>
        <w:t>“</w:t>
      </w:r>
      <w:r w:rsidRPr="00093C66">
        <w:rPr>
          <w:rFonts w:ascii="NikoshBAN" w:hAnsi="NikoshBAN" w:cs="NikoshBAN"/>
          <w:sz w:val="24"/>
          <w:szCs w:val="24"/>
          <w:cs/>
        </w:rPr>
        <w:t>ঝিনাইদহে ঋণের চাপে আত্মহত্যা</w:t>
      </w:r>
      <w:r w:rsidRPr="00093C66">
        <w:rPr>
          <w:rFonts w:ascii="NikoshBAN" w:hAnsi="NikoshBAN" w:cs="NikoshBAN" w:hint="cs"/>
          <w:sz w:val="24"/>
          <w:szCs w:val="24"/>
          <w:cs/>
        </w:rPr>
        <w:t>”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</w:rPr>
        <w:t xml:space="preserve"> সংক্রান্ত সংবাদের প্রতি জাতীয় মানবাধিকার কমিশনের দৃষ্টি আকৃষ্ট হয়েছে। সংবাদ প্রতিবেদন থেকে জানা যায় যে,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ঝিনাইদহ সদর উপজেলার হলিধানীতে ঋণের চাপে সিরাজুল ইসলাম সুরুজ (৫৫) নামের এক চা দোকানি আত্মহত্যা করেছেন। স্থানীয়রা জানায়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সিরাজুল ইসলাম সুরুজ দীর্ঘদিন ধরে সৌদি আরবে শ্রমিকের কাজ করতেন। কয়েক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</w:rPr>
        <w:t xml:space="preserve">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বছর আগে দেশে ফিরে হলিধানী এলাকায় একটি চায়ের দোকান করে জীবিকা নির্বাহ করতেন। হঠাৎ করে তার দুই ছেলেকে বিদেশ পাঠাতে গিয়ে তিনি ঋণগ্রস্থ হয়ে পড়েন।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মৃত সিরাজুল ইসলাম সুরুজের পকেটে একটি চিরকুট পাওয়া যায়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</w:rPr>
        <w:t>,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 xml:space="preserve"> </w:t>
      </w:r>
      <w:r w:rsidRPr="00093C66">
        <w:rPr>
          <w:rFonts w:ascii="NikoshBAN" w:hAnsi="NikoshBAN" w:cs="NikoshBAN" w:hint="cs"/>
          <w:b w:val="0"/>
          <w:bCs w:val="0"/>
          <w:sz w:val="24"/>
          <w:szCs w:val="24"/>
          <w:cs/>
        </w:rPr>
        <w:t xml:space="preserve">যাতে লেখা ছিল- 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>‘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সুদখোরদের অত্যাচারে বাঁচতে পারলাম না। আমার জায়গাজমি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বাড়ি সব বিক্রি করে দিয়েছি। একেকজনের কাছ থেকে যে টাকা নেওয়া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তার সাত-আট-দশ গুণ টাকা দিয়েও রেহাই দিল না তারা। কেউ কেস করেছেন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কেউ অপমান-অপদস্থ করেছেন। আমি আর সহ্য করতে পারছি না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তাই বিদায় নিলাম। আমার জানাজা হবে কিনা জানি না। যদি হয়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তখন সব সুদখোর টাকা চাইতে এলে আমার শরীরটাকে কেটে ওদের দিয়ে দেবেন। সুদখোরদের বিচার আল্লাহ করবে। সুদখোরদের নাম বললাম না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কিন্তু তারা সবাই টাকার জন্য আসবে। তখন বুঝতে পারবেন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তারা কারা। আমি ক্ষমার অযোগ্য</w:t>
      </w:r>
      <w:r w:rsidRPr="00093C66">
        <w:rPr>
          <w:rFonts w:ascii="NikoshBAN" w:hAnsi="NikoshBAN" w:cs="NikoshBAN"/>
          <w:b w:val="0"/>
          <w:bCs w:val="0"/>
          <w:sz w:val="24"/>
          <w:szCs w:val="24"/>
          <w:lang w:bidi="bn-IN"/>
        </w:rPr>
        <w:t xml:space="preserve">, </w:t>
      </w:r>
      <w:r w:rsidRPr="00093C66">
        <w:rPr>
          <w:rFonts w:ascii="NikoshBAN" w:hAnsi="NikoshBAN" w:cs="NikoshBAN"/>
          <w:b w:val="0"/>
          <w:bCs w:val="0"/>
          <w:sz w:val="24"/>
          <w:szCs w:val="24"/>
          <w:cs/>
        </w:rPr>
        <w:t>তবু ক্ষমা করে দেবেন।’</w:t>
      </w:r>
    </w:p>
    <w:p w:rsidR="00822EA1" w:rsidRPr="00093C66" w:rsidRDefault="00822EA1" w:rsidP="00093C66">
      <w:pPr>
        <w:jc w:val="both"/>
        <w:rPr>
          <w:rFonts w:ascii="NikoshBAN" w:hAnsi="NikoshBAN" w:cs="NikoshBAN"/>
          <w:sz w:val="24"/>
          <w:szCs w:val="24"/>
          <w:lang w:bidi="bn-IN"/>
        </w:rPr>
      </w:pPr>
      <w:r w:rsidRPr="00093C66">
        <w:rPr>
          <w:cs/>
        </w:rPr>
        <w:tab/>
      </w:r>
      <w:r w:rsidR="00093C66" w:rsidRPr="00093C66">
        <w:rPr>
          <w:rFonts w:ascii="NikoshBAN" w:hAnsi="NikoshBAN" w:cs="NikoshBAN"/>
          <w:sz w:val="24"/>
          <w:szCs w:val="24"/>
          <w:cs/>
        </w:rPr>
        <w:t xml:space="preserve">কমিশন </w:t>
      </w:r>
      <w:r w:rsidR="00093C66">
        <w:rPr>
          <w:rFonts w:ascii="NikoshBAN" w:hAnsi="NikoshBAN" w:cs="NikoshBAN" w:hint="cs"/>
          <w:sz w:val="24"/>
          <w:szCs w:val="24"/>
          <w:cs/>
        </w:rPr>
        <w:t xml:space="preserve">চেয়ারম্যান ড. </w:t>
      </w:r>
      <w:bookmarkStart w:id="0" w:name="_GoBack"/>
      <w:bookmarkEnd w:id="0"/>
      <w:r w:rsidR="00093C66">
        <w:rPr>
          <w:rFonts w:ascii="NikoshBAN" w:hAnsi="NikoshBAN" w:cs="NikoshBAN" w:hint="cs"/>
          <w:sz w:val="24"/>
          <w:szCs w:val="24"/>
          <w:cs/>
        </w:rPr>
        <w:t>কামাল উদ্দিন আহমেদ বলেন</w:t>
      </w:r>
      <w:r w:rsidR="00093C66" w:rsidRPr="00093C66">
        <w:rPr>
          <w:rFonts w:ascii="NikoshBAN" w:hAnsi="NikoshBAN" w:cs="NikoshBAN"/>
          <w:sz w:val="24"/>
          <w:szCs w:val="24"/>
          <w:cs/>
        </w:rPr>
        <w:t xml:space="preserve">, </w:t>
      </w:r>
      <w:r w:rsidRPr="00093C66">
        <w:rPr>
          <w:rFonts w:ascii="NikoshBAN" w:hAnsi="NikoshBAN" w:cs="NikoshBAN"/>
          <w:sz w:val="24"/>
          <w:szCs w:val="24"/>
          <w:cs/>
        </w:rPr>
        <w:t>দাদন ব্যবসায়ীদের উচ্চ সুদহারের ঋণ শোধ করতে না পেরে চাপের কারণে এ রকম আত্মহত্যার ঘটনা প্রায়ই ঘটছে। উচ্চ হারে সুদসহ ঋণে</w:t>
      </w:r>
      <w:r w:rsidR="00093C66" w:rsidRPr="00093C66">
        <w:rPr>
          <w:rFonts w:ascii="NikoshBAN" w:hAnsi="NikoshBAN" w:cs="NikoshBAN"/>
          <w:sz w:val="24"/>
          <w:szCs w:val="24"/>
          <w:cs/>
        </w:rPr>
        <w:t xml:space="preserve">র ফাঁদ তৈরি করে সাধারণ মানুষকে </w:t>
      </w:r>
      <w:r w:rsidRPr="00093C66">
        <w:rPr>
          <w:rFonts w:ascii="NikoshBAN" w:hAnsi="NikoshBAN" w:cs="NikoshBAN"/>
          <w:sz w:val="24"/>
          <w:szCs w:val="24"/>
          <w:cs/>
        </w:rPr>
        <w:t xml:space="preserve">হয়রানি এবং আত্মহত্যায় প্ররোচনার মাধ্যমে মানবাধিকার চরমভাবে লঙ্ঘিত হচ্ছে। এধরনের </w:t>
      </w:r>
      <w:r w:rsidR="00093C66" w:rsidRPr="00093C66">
        <w:rPr>
          <w:rFonts w:ascii="NikoshBAN" w:hAnsi="NikoshBAN" w:cs="NikoshBAN"/>
          <w:sz w:val="24"/>
          <w:szCs w:val="24"/>
          <w:cs/>
        </w:rPr>
        <w:t xml:space="preserve">হৃদয়বিদারক ও </w:t>
      </w:r>
      <w:r w:rsidRPr="00093C66">
        <w:rPr>
          <w:rFonts w:ascii="NikoshBAN" w:hAnsi="NikoshBAN" w:cs="NikoshBAN"/>
          <w:sz w:val="24"/>
          <w:szCs w:val="24"/>
          <w:cs/>
        </w:rPr>
        <w:t>অমানবিক ঘটনার সাথে জড়িত ব্যক্তিদের উপযুক্ত শাস্তি হওয়া সমীচীন মর্মে কমিশন মনে করে।</w:t>
      </w:r>
    </w:p>
    <w:p w:rsidR="00822EA1" w:rsidRPr="00093C66" w:rsidRDefault="00822EA1" w:rsidP="00093C66">
      <w:pPr>
        <w:jc w:val="both"/>
        <w:rPr>
          <w:rFonts w:ascii="NikoshBAN" w:hAnsi="NikoshBAN" w:cs="NikoshBAN"/>
          <w:sz w:val="24"/>
          <w:szCs w:val="24"/>
          <w:lang w:bidi="bn-IN"/>
        </w:rPr>
      </w:pPr>
      <w:r w:rsidRPr="00093C66">
        <w:rPr>
          <w:rFonts w:ascii="NikoshBAN" w:hAnsi="NikoshBAN" w:cs="NikoshBAN"/>
          <w:sz w:val="24"/>
          <w:szCs w:val="24"/>
          <w:cs/>
        </w:rPr>
        <w:tab/>
        <w:t xml:space="preserve">এ অবস্থায়, উল্লিখিত ঘটনায় সিরাজুল ইসলাম সুরুজের আত্মহত্যার জন্য দায়ী ব্যক্তিদের যথাযথ তদন্তপূর্বক চিহ্নিত করে আইনানুগ ব্যবস্থা গ্রহণ করে কমিশনে প্রতিবেদন প্রেরণের জন্য পুলিশ সুপার, ঝিনাইদহ-কে বলা </w:t>
      </w:r>
      <w:r w:rsidR="00093C66" w:rsidRPr="00093C66">
        <w:rPr>
          <w:rFonts w:ascii="NikoshBAN" w:hAnsi="NikoshBAN" w:cs="NikoshBAN"/>
          <w:sz w:val="24"/>
          <w:szCs w:val="24"/>
          <w:cs/>
        </w:rPr>
        <w:t>হয়েছে</w:t>
      </w:r>
      <w:r w:rsidRPr="00093C66">
        <w:rPr>
          <w:rFonts w:ascii="NikoshBAN" w:hAnsi="NikoshBAN" w:cs="NikoshBAN"/>
          <w:sz w:val="24"/>
          <w:szCs w:val="24"/>
          <w:cs/>
        </w:rPr>
        <w:t xml:space="preserve">। </w:t>
      </w:r>
    </w:p>
    <w:p w:rsidR="00093C66" w:rsidRPr="008C5AFB" w:rsidRDefault="00093C66" w:rsidP="00093C66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:rsidR="00093C66" w:rsidRPr="008C5AFB" w:rsidRDefault="00093C66" w:rsidP="00093C6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8C5AFB">
        <w:rPr>
          <w:rFonts w:ascii="Nikosh" w:hAnsi="Nikosh" w:cs="Nikosh"/>
          <w:sz w:val="24"/>
          <w:szCs w:val="24"/>
        </w:rPr>
        <w:t>,</w:t>
      </w:r>
    </w:p>
    <w:p w:rsidR="00093C66" w:rsidRPr="008C5AFB" w:rsidRDefault="00093C66" w:rsidP="00093C66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8C5AFB">
        <w:rPr>
          <w:rFonts w:ascii="Nikosh" w:hAnsi="Nikosh" w:cs="Nikosh"/>
          <w:sz w:val="24"/>
          <w:szCs w:val="24"/>
          <w:lang w:bidi="bn-IN"/>
        </w:rPr>
        <w:t>/-</w:t>
      </w:r>
    </w:p>
    <w:p w:rsidR="00093C66" w:rsidRPr="008C5AFB" w:rsidRDefault="00093C66" w:rsidP="00093C66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:rsidR="00093C66" w:rsidRPr="008C5AFB" w:rsidRDefault="00093C66" w:rsidP="00093C66">
      <w:pPr>
        <w:spacing w:after="0" w:line="276" w:lineRule="auto"/>
        <w:rPr>
          <w:rFonts w:ascii="Nikosh" w:hAnsi="Nikosh" w:cs="Nikosh"/>
          <w:sz w:val="24"/>
          <w:szCs w:val="24"/>
          <w:cs/>
          <w:lang w:bidi="bn-IN"/>
        </w:rPr>
      </w:pPr>
      <w:r w:rsidRPr="008C5AFB"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:rsidR="00093C66" w:rsidRPr="008C5AFB" w:rsidRDefault="00093C66" w:rsidP="00093C66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8C5AFB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  <w:r w:rsidRPr="008C5AFB">
        <w:rPr>
          <w:rFonts w:ascii="Nikosh" w:hAnsi="Nikosh" w:cs="Nikosh" w:hint="cs"/>
          <w:sz w:val="24"/>
          <w:szCs w:val="24"/>
          <w:cs/>
          <w:lang w:bidi="bn-IN"/>
        </w:rPr>
        <w:t>।</w:t>
      </w:r>
    </w:p>
    <w:p w:rsidR="00C01218" w:rsidRDefault="00C01218"/>
    <w:sectPr w:rsidR="00C0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1"/>
    <w:rsid w:val="00093C66"/>
    <w:rsid w:val="00822EA1"/>
    <w:rsid w:val="00C0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67A2"/>
  <w15:chartTrackingRefBased/>
  <w15:docId w15:val="{C6DDA637-8C25-438F-B9F2-3A531A5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E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93C6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93C6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9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2023-09-11T09:00:00Z</dcterms:created>
  <dcterms:modified xsi:type="dcterms:W3CDTF">2023-09-11T09:17:00Z</dcterms:modified>
</cp:coreProperties>
</file>