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8F44B5" w:rsidRDefault="00FF47CD" w:rsidP="008F44B5">
      <w:pPr>
        <w:pStyle w:val="Header"/>
        <w:spacing w:line="276" w:lineRule="auto"/>
        <w:jc w:val="both"/>
        <w:rPr>
          <w:rFonts w:ascii="Nikosh" w:hAnsi="Nikosh" w:cs="Nikosh"/>
          <w:sz w:val="28"/>
          <w:szCs w:val="28"/>
        </w:rPr>
      </w:pPr>
      <w:r w:rsidRPr="008F44B5"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D9CE93" wp14:editId="7DD6B73D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Pr="008F44B5" w:rsidRDefault="00FF47CD" w:rsidP="008F44B5">
      <w:pPr>
        <w:spacing w:after="0" w:line="240" w:lineRule="auto"/>
        <w:ind w:left="2880"/>
        <w:jc w:val="both"/>
        <w:rPr>
          <w:rFonts w:ascii="Nikosh" w:hAnsi="Nikosh" w:cs="Nikosh"/>
          <w:b/>
          <w:sz w:val="28"/>
          <w:szCs w:val="28"/>
        </w:rPr>
      </w:pPr>
      <w:r w:rsidRPr="008F44B5">
        <w:rPr>
          <w:rFonts w:ascii="Nikosh" w:hAnsi="Nikosh" w:cs="Nikosh"/>
          <w:b/>
          <w:sz w:val="28"/>
          <w:szCs w:val="28"/>
        </w:rPr>
        <w:t xml:space="preserve">     </w:t>
      </w:r>
    </w:p>
    <w:p w:rsidR="00FF47CD" w:rsidRPr="008F44B5" w:rsidRDefault="00FF47CD" w:rsidP="008F44B5">
      <w:pPr>
        <w:spacing w:after="0" w:line="240" w:lineRule="auto"/>
        <w:ind w:left="2880"/>
        <w:jc w:val="both"/>
        <w:rPr>
          <w:rFonts w:ascii="Nikosh" w:hAnsi="Nikosh" w:cs="Nikosh"/>
          <w:b/>
          <w:sz w:val="28"/>
          <w:szCs w:val="28"/>
        </w:rPr>
      </w:pPr>
    </w:p>
    <w:p w:rsidR="00FF47CD" w:rsidRPr="008F44B5" w:rsidRDefault="00FF47CD" w:rsidP="008F44B5">
      <w:pPr>
        <w:spacing w:after="0" w:line="240" w:lineRule="auto"/>
        <w:ind w:left="2880"/>
        <w:jc w:val="both"/>
        <w:rPr>
          <w:rFonts w:ascii="Nikosh" w:hAnsi="Nikosh" w:cs="Nikosh"/>
          <w:b/>
          <w:sz w:val="28"/>
          <w:szCs w:val="28"/>
        </w:rPr>
      </w:pPr>
    </w:p>
    <w:p w:rsidR="00FF47CD" w:rsidRPr="008F44B5" w:rsidRDefault="00FF47CD" w:rsidP="008A0C79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8F44B5">
        <w:rPr>
          <w:rFonts w:ascii="Nikosh" w:hAnsi="Nikosh" w:cs="Nikosh"/>
          <w:b/>
          <w:sz w:val="28"/>
          <w:szCs w:val="28"/>
        </w:rPr>
        <w:t>জাতীয়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F44B5">
        <w:rPr>
          <w:rFonts w:ascii="Nikosh" w:hAnsi="Nikosh" w:cs="Nikosh"/>
          <w:b/>
          <w:sz w:val="28"/>
          <w:szCs w:val="28"/>
        </w:rPr>
        <w:t>মানবাধিকার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F44B5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:rsidR="00FF47CD" w:rsidRPr="008F44B5" w:rsidRDefault="00FF47CD" w:rsidP="008A0C7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8F44B5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8F44B5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8F44B5" w:rsidRDefault="00FF47CD" w:rsidP="008A0C79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8F44B5">
        <w:rPr>
          <w:rFonts w:ascii="Nikosh" w:hAnsi="Nikosh" w:cs="Nikosh"/>
          <w:sz w:val="28"/>
          <w:szCs w:val="28"/>
        </w:rPr>
        <w:t>ইমেইলঃ</w:t>
      </w:r>
      <w:proofErr w:type="spellEnd"/>
      <w:r w:rsidRPr="008F44B5">
        <w:rPr>
          <w:rFonts w:ascii="Nikosh" w:hAnsi="Nikosh" w:cs="Nikosh"/>
          <w:sz w:val="28"/>
          <w:szCs w:val="28"/>
        </w:rPr>
        <w:t xml:space="preserve"> </w:t>
      </w:r>
      <w:hyperlink r:id="rId6" w:history="1">
        <w:r w:rsidRPr="008F44B5">
          <w:rPr>
            <w:rStyle w:val="Hyperlink"/>
            <w:rFonts w:ascii="Nikosh" w:hAnsi="Nikosh" w:cs="Nikosh"/>
            <w:sz w:val="28"/>
            <w:szCs w:val="28"/>
            <w:lang w:bidi="bn-IN"/>
          </w:rPr>
          <w:t>info@nhrc.org</w:t>
        </w:r>
        <w:r w:rsidRPr="008F44B5">
          <w:rPr>
            <w:rStyle w:val="Hyperlink"/>
            <w:rFonts w:ascii="Nikosh" w:hAnsi="Nikosh" w:cs="Nikosh"/>
            <w:sz w:val="28"/>
            <w:szCs w:val="28"/>
          </w:rPr>
          <w:t>.bd</w:t>
        </w:r>
      </w:hyperlink>
      <w:r w:rsidRPr="008F44B5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8F44B5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F44B5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:rsidR="00FF47CD" w:rsidRPr="008F44B5" w:rsidRDefault="00FF47CD" w:rsidP="008F44B5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F50B9" w:rsidRPr="008F44B5" w:rsidRDefault="00EF50B9" w:rsidP="008F44B5">
      <w:pPr>
        <w:jc w:val="both"/>
        <w:rPr>
          <w:rFonts w:ascii="Nikosh" w:hAnsi="Nikosh" w:cs="Nikosh"/>
          <w:b/>
          <w:sz w:val="28"/>
          <w:szCs w:val="28"/>
        </w:rPr>
      </w:pPr>
    </w:p>
    <w:p w:rsidR="00FF42E8" w:rsidRPr="008F44B5" w:rsidRDefault="00FF47CD" w:rsidP="008F44B5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8F44B5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 xml:space="preserve"> </w:t>
      </w:r>
      <w:r w:rsidRPr="008F44B5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8F44B5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F44B5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>-</w:t>
      </w:r>
      <w:r w:rsidRPr="008F44B5">
        <w:rPr>
          <w:rFonts w:ascii="Nikosh" w:hAnsi="Nikosh" w:cs="Nikosh"/>
          <w:b/>
          <w:sz w:val="28"/>
          <w:szCs w:val="28"/>
          <w:cs/>
          <w:lang w:bidi="bn-IN"/>
        </w:rPr>
        <w:t>২৩৯/১৩-২</w:t>
      </w:r>
      <w:r w:rsidR="00815A61">
        <w:rPr>
          <w:rFonts w:ascii="Nikosh" w:hAnsi="Nikosh" w:cs="Nikosh"/>
          <w:b/>
          <w:sz w:val="28"/>
          <w:szCs w:val="28"/>
          <w:cs/>
          <w:lang w:bidi="bn-IN"/>
        </w:rPr>
        <w:t>৬০</w:t>
      </w:r>
      <w:r w:rsidRPr="008F44B5">
        <w:rPr>
          <w:rFonts w:ascii="Nikosh" w:hAnsi="Nikosh" w:cs="Nikosh"/>
          <w:b/>
          <w:sz w:val="28"/>
          <w:szCs w:val="28"/>
          <w:cs/>
          <w:lang w:bidi="bn-IN"/>
        </w:rPr>
        <w:t xml:space="preserve">    </w:t>
      </w:r>
      <w:r w:rsidRPr="008F44B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 w:rsidRPr="008F44B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8F44B5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8F44B5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8F44B5">
        <w:rPr>
          <w:rFonts w:ascii="Nikosh" w:hAnsi="Nikosh" w:cs="Nikosh"/>
          <w:b/>
          <w:sz w:val="28"/>
          <w:szCs w:val="28"/>
        </w:rPr>
        <w:t xml:space="preserve"> </w:t>
      </w:r>
      <w:r w:rsidR="00815A61">
        <w:rPr>
          <w:rFonts w:ascii="Nikosh" w:hAnsi="Nikosh" w:cs="Nikosh"/>
          <w:b/>
          <w:sz w:val="28"/>
          <w:szCs w:val="28"/>
        </w:rPr>
        <w:t>০৮</w:t>
      </w:r>
      <w:r w:rsidRPr="008F44B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E2333" w:rsidRPr="008F44B5">
        <w:rPr>
          <w:rFonts w:ascii="Nikosh" w:hAnsi="Nikosh" w:cs="Nikosh"/>
          <w:b/>
          <w:sz w:val="28"/>
          <w:szCs w:val="28"/>
        </w:rPr>
        <w:t>মে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>, ২০২৪</w:t>
      </w:r>
    </w:p>
    <w:p w:rsidR="00795A46" w:rsidRPr="008F44B5" w:rsidRDefault="00795A46" w:rsidP="008F44B5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43161D" w:rsidRPr="00815A61" w:rsidRDefault="00FF42E8" w:rsidP="008F44B5">
      <w:pPr>
        <w:shd w:val="clear" w:color="auto" w:fill="FFFFFF"/>
        <w:spacing w:after="0" w:line="360" w:lineRule="auto"/>
        <w:jc w:val="center"/>
        <w:rPr>
          <w:rFonts w:ascii="Nikosh" w:hAnsi="Nikosh" w:cs="Nikosh"/>
          <w:b/>
          <w:bCs/>
          <w:sz w:val="44"/>
          <w:szCs w:val="40"/>
          <w:cs/>
          <w:lang w:bidi="bn-IN"/>
        </w:rPr>
      </w:pPr>
      <w:r w:rsidRPr="00815A61">
        <w:rPr>
          <w:rFonts w:ascii="Nikosh" w:hAnsi="Nikosh" w:cs="Nikosh"/>
          <w:b/>
          <w:bCs/>
          <w:sz w:val="44"/>
          <w:szCs w:val="40"/>
          <w:cs/>
          <w:lang w:bidi="bn-IN"/>
        </w:rPr>
        <w:t>সংবাদ বিজ্ঞপ্তিঃ</w:t>
      </w:r>
    </w:p>
    <w:p w:rsidR="008F44B5" w:rsidRPr="008F44B5" w:rsidRDefault="008F44B5" w:rsidP="008F44B5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36"/>
          <w:szCs w:val="36"/>
        </w:rPr>
      </w:pP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আন্তর্জাতিক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সম্প্রদায়ের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কাছে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রোহি</w:t>
      </w:r>
      <w:r w:rsidR="005977FD">
        <w:rPr>
          <w:rFonts w:ascii="Nikosh" w:eastAsia="Times New Roman" w:hAnsi="Nikosh" w:cs="Nikosh"/>
          <w:b/>
          <w:sz w:val="36"/>
          <w:szCs w:val="36"/>
        </w:rPr>
        <w:t>ঙ্</w:t>
      </w:r>
      <w:r w:rsidR="00AA55AB">
        <w:rPr>
          <w:rFonts w:ascii="Nikosh" w:eastAsia="Times New Roman" w:hAnsi="Nikosh" w:cs="Nikosh"/>
          <w:b/>
          <w:sz w:val="36"/>
          <w:szCs w:val="36"/>
        </w:rPr>
        <w:t>গাদের</w:t>
      </w:r>
      <w:proofErr w:type="spellEnd"/>
      <w:r w:rsidR="00AA55AB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AA55AB">
        <w:rPr>
          <w:rFonts w:ascii="Nikosh" w:eastAsia="Times New Roman" w:hAnsi="Nikosh" w:cs="Nikosh"/>
          <w:b/>
          <w:sz w:val="36"/>
          <w:szCs w:val="36"/>
        </w:rPr>
        <w:t>দ্রুত</w:t>
      </w:r>
      <w:proofErr w:type="spellEnd"/>
      <w:r w:rsidR="00AA55AB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AA55AB">
        <w:rPr>
          <w:rFonts w:ascii="Nikosh" w:eastAsia="Times New Roman" w:hAnsi="Nikosh" w:cs="Nikosh"/>
          <w:b/>
          <w:sz w:val="36"/>
          <w:szCs w:val="36"/>
        </w:rPr>
        <w:t>প্রত্যাবাসনের</w:t>
      </w:r>
      <w:proofErr w:type="spellEnd"/>
      <w:r w:rsidR="00AA55AB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AA55AB">
        <w:rPr>
          <w:rFonts w:ascii="Nikosh" w:eastAsia="Times New Roman" w:hAnsi="Nikosh" w:cs="Nikosh"/>
          <w:b/>
          <w:sz w:val="36"/>
          <w:szCs w:val="36"/>
        </w:rPr>
        <w:t>আহ্বান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জানিয়েছে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জাতীয়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মানবাধিকার</w:t>
      </w:r>
      <w:proofErr w:type="spellEnd"/>
      <w:r w:rsidRPr="008F44B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F44B5">
        <w:rPr>
          <w:rFonts w:ascii="Nikosh" w:eastAsia="Times New Roman" w:hAnsi="Nikosh" w:cs="Nikosh"/>
          <w:b/>
          <w:sz w:val="36"/>
          <w:szCs w:val="36"/>
        </w:rPr>
        <w:t>কমিশন</w:t>
      </w:r>
      <w:proofErr w:type="spellEnd"/>
    </w:p>
    <w:p w:rsidR="008F44B5" w:rsidRDefault="008F44B5" w:rsidP="008F44B5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</w:p>
    <w:p w:rsidR="008F44B5" w:rsidRPr="008F44B5" w:rsidRDefault="008F44B5" w:rsidP="008F44B5">
      <w:pPr>
        <w:shd w:val="clear" w:color="auto" w:fill="FFFFFF"/>
        <w:spacing w:before="80" w:after="80" w:line="36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সুইজারল্যান্ডের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জেনেভায়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৬-৮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তিন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দিন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ব্যাপী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গ্লোবাল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অ্যালায়েন্স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অফ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ন্যাশনাল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হিউম্যান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রাইটস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ইনস্টিটিউশন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(</w:t>
      </w:r>
      <w:r w:rsidRPr="008F44B5">
        <w:rPr>
          <w:rFonts w:ascii="Nikosh" w:eastAsia="Times New Roman" w:hAnsi="Nikosh" w:cs="Nikosh"/>
          <w:color w:val="222222"/>
        </w:rPr>
        <w:t>GANHRI</w:t>
      </w:r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এর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বার্ষিক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সম্মেলনে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অনুষ্ঠিত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হচ্ছে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সম্মেলনে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জাতীয়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মানবাধিকার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কমিশনের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মাননীয়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চেয়ারম্যান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ড.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কামাল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উদ্দিন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আহমেদ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মাননীয়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সার্বক্ষণিক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সদস্য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মো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.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সেলিম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রেজা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পরিচালক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(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প</w:t>
      </w:r>
      <w:r w:rsidR="00815A61">
        <w:rPr>
          <w:rFonts w:ascii="Nikosh" w:eastAsia="Times New Roman" w:hAnsi="Nikosh" w:cs="Nikosh"/>
          <w:color w:val="222222"/>
          <w:sz w:val="28"/>
          <w:szCs w:val="28"/>
        </w:rPr>
        <w:t>্রশাসন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অর্থ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কাজী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আরফান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আশিক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 w:rsidRPr="008F44B5">
        <w:rPr>
          <w:rFonts w:ascii="Nikosh" w:eastAsia="Times New Roman" w:hAnsi="Nikosh" w:cs="Nikosh"/>
          <w:color w:val="222222"/>
          <w:sz w:val="28"/>
          <w:szCs w:val="28"/>
        </w:rPr>
        <w:t>অংশগ্রহণ</w:t>
      </w:r>
      <w:proofErr w:type="spellEnd"/>
      <w:r w:rsidR="00815A61"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 w:rsidRPr="008F44B5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</w:p>
    <w:p w:rsidR="008F44B5" w:rsidRDefault="008F44B5" w:rsidP="008F44B5">
      <w:pPr>
        <w:shd w:val="clear" w:color="auto" w:fill="FFFFFF"/>
        <w:spacing w:before="80" w:after="80" w:line="36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সম্মেলনের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অংশ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হিসেবে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গতকাল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০৭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r w:rsidRPr="008F44B5">
        <w:rPr>
          <w:rFonts w:ascii="Nikosh" w:eastAsia="Times New Roman" w:hAnsi="Nikosh" w:cs="Nikosh"/>
          <w:color w:val="222222"/>
        </w:rPr>
        <w:t>GANHRI</w:t>
      </w:r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সভাপতি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মারইয়াম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আল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আতিয়ার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সভাপতিত্বে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সাধারণ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পরিষদের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সভা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অনুষ্ঠিত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হয়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সভায়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দিনব্যাপী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নানাবিধ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কার্যক্রম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সম্পাদিত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হয়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জাতীয়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মানবাধিকার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প্রতিষ্ঠানের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আঞ্চলিক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নেটওয়ার্কসমূহের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সভাপতিগণ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সভায়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তাদের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বক্তব্য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প্রতিবেদন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উপস্থাপন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>। 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জাতীয়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মানবাধিকার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কমিশন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বাংলাদেশ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সভায়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সক্রিয়ভাবে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অংশগ্রহণ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95E20">
        <w:rPr>
          <w:rFonts w:ascii="Nikosh" w:eastAsia="Times New Roman" w:hAnsi="Nikosh" w:cs="Nikosh"/>
          <w:color w:val="222222"/>
          <w:sz w:val="28"/>
          <w:szCs w:val="28"/>
        </w:rPr>
        <w:t>করেন</w:t>
      </w:r>
      <w:proofErr w:type="spellEnd"/>
      <w:r w:rsidR="00195E20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</w:p>
    <w:p w:rsidR="00815A61" w:rsidRPr="00815A61" w:rsidRDefault="008F44B5" w:rsidP="00815A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Nikosh" w:eastAsia="Times New Roman" w:hAnsi="Nikosh" w:cs="Nikosh"/>
          <w:color w:val="202124"/>
          <w:sz w:val="28"/>
          <w:szCs w:val="28"/>
          <w:lang w:bidi="bn-IN"/>
        </w:rPr>
      </w:pP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জাতীয়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মানবাধিকার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কমিশন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বাংলাদেশের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মাননীয়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চেয়ারম্যান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ড.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কামাল</w:t>
      </w:r>
      <w:proofErr w:type="spellEnd"/>
      <w:r w:rsidRPr="008F44B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F44B5">
        <w:rPr>
          <w:rFonts w:ascii="Nikosh" w:eastAsia="Times New Roman" w:hAnsi="Nikosh" w:cs="Nikosh"/>
          <w:color w:val="222222"/>
          <w:sz w:val="28"/>
          <w:szCs w:val="28"/>
        </w:rPr>
        <w:t>উ</w:t>
      </w:r>
      <w:r w:rsidR="00815A61">
        <w:rPr>
          <w:rFonts w:ascii="Nikosh" w:eastAsia="Times New Roman" w:hAnsi="Nikosh" w:cs="Nikosh"/>
          <w:color w:val="222222"/>
          <w:sz w:val="28"/>
          <w:szCs w:val="28"/>
        </w:rPr>
        <w:t>দ্দিন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আহমেদ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সাধারণ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পরিষদের</w:t>
      </w:r>
      <w:proofErr w:type="spellEnd"/>
      <w:r w:rsidR="00815A6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15A61">
        <w:rPr>
          <w:rFonts w:ascii="Nikosh" w:eastAsia="Times New Roman" w:hAnsi="Nikosh" w:cs="Nikosh"/>
          <w:color w:val="222222"/>
          <w:sz w:val="28"/>
          <w:szCs w:val="28"/>
        </w:rPr>
        <w:t>সভায়</w:t>
      </w:r>
      <w:proofErr w:type="spellEnd"/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বাংলাদেশে আশ্রয় নেওয়া রোহিঙ্গা জনগোষ্ঠীর দ্রুত প্রত্যাবাসন নিশ্চিত করতে আন্তর্জাতিক সম্প্রদায়ের প্রতি জোরালো ও মানবিক আবেদন জানান।</w:t>
      </w: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তিনি বলেন,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581D05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বিশ্বব্যাপী রাষ্ট্রহীন </w:t>
      </w: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ও উদ্বাস্তু মানুষের</w:t>
      </w:r>
      <w:r w:rsidR="00581D05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সমস্যাগুলো জাতীয় মানবাধিকার কমিশন, বাংলাদেশ গভীরভাবে উপলব্ধি করে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।</w:t>
      </w:r>
      <w:r w:rsidR="00581D05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রোহিঙ্গা জনগোষ্ঠী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বর্বরোচিত </w:t>
      </w: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নির্যাতনের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শিকার হয়ে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রাষ্ট্রহীন ও উদ্বাস্তু হয়েছে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।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তাদের জীবনযাপনের অধিকার মারাত্মকভাবে লঙ্ঘিত ও অবহেলিত হয়েছে। 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এটি</w:t>
      </w:r>
      <w:r w:rsidR="009B3073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গুরুতর মানবাধিকার লঙ্ঘন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।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বাংলাদেশ মানবিক বিবেচনায় 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রোহিঙ্গাদের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আশ্রয় দি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য়েছে।</w:t>
      </w:r>
      <w:r w:rsidR="00581D05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সংকটের তাৎপর্য উপলব্ধি </w:t>
      </w:r>
      <w:r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করে</w:t>
      </w: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আন্তর্জাতিক সম্প্রদায়ের জন্য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সমন্বিত পদক্ষেপ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অপরিহার্য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।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lastRenderedPageBreak/>
        <w:t>মাননীয় চেয়ারম্যান রোহিঙ্গা সংকট কার্যকরভাবে নিরসন এবং তাদের মানবাধিকার সুরক্ষার সবচেয়ে ফলপ্রসূ উপায় হিসেবে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তাদের 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নিজ দে</w:t>
      </w:r>
      <w:r w:rsidR="00E40E86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শে দ্রুত প্রত্যাবাসনের আহ্বান</w:t>
      </w:r>
      <w:r w:rsidR="00860864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জানান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।</w:t>
      </w:r>
      <w:r w:rsidR="008D5AED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একইসাথে, তিনি</w:t>
      </w:r>
      <w:r w:rsidR="00815A61" w:rsidRPr="008F44B5">
        <w:rPr>
          <w:rFonts w:ascii="Nikosh" w:eastAsia="Times New Roman" w:hAnsi="Nikosh" w:cs="Nikosh"/>
          <w:color w:val="202124"/>
          <w:sz w:val="28"/>
          <w:szCs w:val="28"/>
          <w:lang w:bidi="bn-IN"/>
        </w:rPr>
        <w:t xml:space="preserve"> 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মিয়ানমারের জাতীয় মানবাধিকার কমিশন</w:t>
      </w:r>
      <w:r w:rsidR="00815A61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এবং ম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িয়ানমার কর্তৃপক্ষকে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অবিলম্বে</w:t>
      </w:r>
      <w:r w:rsidR="00815A61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স্বদেশে প্রত্যাবাসনে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>র জন্য ব্যবস্থা নেয়ার</w:t>
      </w:r>
      <w:r w:rsidR="00815A61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জন্য আহ্বান জানান। </w:t>
      </w:r>
      <w:r w:rsidR="00815A61"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</w:p>
    <w:p w:rsidR="00581D05" w:rsidRPr="008F44B5" w:rsidRDefault="008D5AED" w:rsidP="008F44B5">
      <w:pPr>
        <w:shd w:val="clear" w:color="auto" w:fill="FFFFFF"/>
        <w:spacing w:before="80" w:after="80" w:line="360" w:lineRule="auto"/>
        <w:jc w:val="both"/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</w:pPr>
      <w:r w:rsidRPr="008F44B5">
        <w:rPr>
          <w:rFonts w:ascii="Nikosh" w:eastAsia="Times New Roman" w:hAnsi="Nikosh" w:cs="Nikosh"/>
          <w:color w:val="202124"/>
          <w:sz w:val="28"/>
          <w:szCs w:val="28"/>
          <w:cs/>
          <w:lang w:bidi="bn-IN"/>
        </w:rPr>
        <w:t xml:space="preserve"> </w:t>
      </w:r>
    </w:p>
    <w:p w:rsidR="00F4159F" w:rsidRPr="008F44B5" w:rsidRDefault="00F4159F" w:rsidP="008F44B5">
      <w:pPr>
        <w:spacing w:before="80" w:after="80" w:line="360" w:lineRule="auto"/>
        <w:jc w:val="both"/>
        <w:outlineLvl w:val="0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যথাযথ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কর্তৃপক্ষের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অনুমোদনক্রমে</w:t>
      </w:r>
      <w:proofErr w:type="spellEnd"/>
    </w:p>
    <w:p w:rsidR="00FF42E8" w:rsidRPr="008F44B5" w:rsidRDefault="00FF42E8" w:rsidP="008F44B5">
      <w:pPr>
        <w:spacing w:after="0" w:line="360" w:lineRule="auto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8F44B5">
        <w:rPr>
          <w:rFonts w:ascii="Nikosh" w:hAnsi="Nikosh" w:cs="Nikosh"/>
          <w:b/>
          <w:sz w:val="28"/>
          <w:szCs w:val="28"/>
        </w:rPr>
        <w:t>স্বাক্ষরিত</w:t>
      </w:r>
      <w:proofErr w:type="spellEnd"/>
      <w:r w:rsidRPr="008F44B5">
        <w:rPr>
          <w:rFonts w:ascii="Nikosh" w:hAnsi="Nikosh" w:cs="Nikosh"/>
          <w:b/>
          <w:sz w:val="28"/>
          <w:szCs w:val="28"/>
        </w:rPr>
        <w:t>/-</w:t>
      </w:r>
    </w:p>
    <w:p w:rsidR="00FF42E8" w:rsidRPr="008F44B5" w:rsidRDefault="00F4159F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ইউশা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রহমান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F4159F" w:rsidRPr="008F44B5" w:rsidRDefault="00F4159F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জনসংযোগ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কর্মকর্তা</w:t>
      </w:r>
      <w:proofErr w:type="spellEnd"/>
    </w:p>
    <w:p w:rsidR="00F4159F" w:rsidRPr="008F44B5" w:rsidRDefault="00F4159F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8F44B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F44B5">
        <w:rPr>
          <w:rFonts w:ascii="Nikosh" w:hAnsi="Nikosh" w:cs="Nikosh"/>
          <w:sz w:val="28"/>
          <w:szCs w:val="28"/>
          <w:lang w:bidi="bn-IN"/>
        </w:rPr>
        <w:t>কমিশন</w:t>
      </w:r>
      <w:proofErr w:type="spellEnd"/>
    </w:p>
    <w:p w:rsidR="00F4159F" w:rsidRPr="008F44B5" w:rsidRDefault="00F4159F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F44B5">
        <w:rPr>
          <w:rFonts w:ascii="Nikosh" w:hAnsi="Nikosh" w:cs="Nikosh"/>
          <w:sz w:val="28"/>
          <w:szCs w:val="28"/>
          <w:lang w:bidi="bn-IN"/>
        </w:rPr>
        <w:t>eusha.rahman22@gmail.com</w:t>
      </w:r>
    </w:p>
    <w:p w:rsidR="00FF42E8" w:rsidRPr="008F44B5" w:rsidRDefault="00FF42E8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Pr="008F44B5" w:rsidRDefault="00346C0A" w:rsidP="008F44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FF42E8" w:rsidRPr="008F44B5" w:rsidRDefault="00FF42E8" w:rsidP="008F44B5">
      <w:pPr>
        <w:spacing w:before="100" w:beforeAutospacing="1" w:after="0"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8F44B5" w:rsidRDefault="00FF42E8" w:rsidP="008F44B5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8F44B5" w:rsidRDefault="00FF42E8" w:rsidP="008F44B5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8F44B5" w:rsidRDefault="00FF42E8" w:rsidP="008F44B5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8F44B5" w:rsidRDefault="00FF42E8" w:rsidP="008F44B5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8F44B5" w:rsidRDefault="00FF42E8" w:rsidP="008F44B5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BF15C6" w:rsidRPr="008F44B5" w:rsidRDefault="00BF15C6" w:rsidP="008F44B5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  <w:u w:val="single"/>
        </w:rPr>
      </w:pPr>
    </w:p>
    <w:sectPr w:rsidR="00BF15C6" w:rsidRPr="008F44B5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24088"/>
    <w:rsid w:val="000A46CF"/>
    <w:rsid w:val="000D6DF3"/>
    <w:rsid w:val="000E18FD"/>
    <w:rsid w:val="000E1E71"/>
    <w:rsid w:val="001279CB"/>
    <w:rsid w:val="0013368C"/>
    <w:rsid w:val="0014429C"/>
    <w:rsid w:val="00155FC7"/>
    <w:rsid w:val="00195E20"/>
    <w:rsid w:val="001B541C"/>
    <w:rsid w:val="001D216D"/>
    <w:rsid w:val="001E2333"/>
    <w:rsid w:val="001E4399"/>
    <w:rsid w:val="00241930"/>
    <w:rsid w:val="00285588"/>
    <w:rsid w:val="002A496D"/>
    <w:rsid w:val="00305207"/>
    <w:rsid w:val="00346C0A"/>
    <w:rsid w:val="003636CF"/>
    <w:rsid w:val="00366CA4"/>
    <w:rsid w:val="003B5DCD"/>
    <w:rsid w:val="003C06D7"/>
    <w:rsid w:val="003E3C85"/>
    <w:rsid w:val="003F39CB"/>
    <w:rsid w:val="0043054B"/>
    <w:rsid w:val="0043161D"/>
    <w:rsid w:val="00460DCA"/>
    <w:rsid w:val="0048518A"/>
    <w:rsid w:val="00501989"/>
    <w:rsid w:val="0053044E"/>
    <w:rsid w:val="005506F7"/>
    <w:rsid w:val="00581D05"/>
    <w:rsid w:val="005977FD"/>
    <w:rsid w:val="005A2183"/>
    <w:rsid w:val="005B2FE8"/>
    <w:rsid w:val="005F0A68"/>
    <w:rsid w:val="0062018A"/>
    <w:rsid w:val="00630E5E"/>
    <w:rsid w:val="00641E09"/>
    <w:rsid w:val="00660C57"/>
    <w:rsid w:val="006C2A55"/>
    <w:rsid w:val="006C5B73"/>
    <w:rsid w:val="006F775C"/>
    <w:rsid w:val="00726CF1"/>
    <w:rsid w:val="0073521F"/>
    <w:rsid w:val="0074706A"/>
    <w:rsid w:val="0077790E"/>
    <w:rsid w:val="00794BDF"/>
    <w:rsid w:val="00795A46"/>
    <w:rsid w:val="007C14E9"/>
    <w:rsid w:val="007F1433"/>
    <w:rsid w:val="00815A61"/>
    <w:rsid w:val="0081761B"/>
    <w:rsid w:val="00827203"/>
    <w:rsid w:val="008362C2"/>
    <w:rsid w:val="0085117D"/>
    <w:rsid w:val="00860864"/>
    <w:rsid w:val="00896602"/>
    <w:rsid w:val="008A0C79"/>
    <w:rsid w:val="008C53CC"/>
    <w:rsid w:val="008D5AED"/>
    <w:rsid w:val="008F44B5"/>
    <w:rsid w:val="00963834"/>
    <w:rsid w:val="00986553"/>
    <w:rsid w:val="00993B14"/>
    <w:rsid w:val="00993DE1"/>
    <w:rsid w:val="009A3510"/>
    <w:rsid w:val="009B3073"/>
    <w:rsid w:val="00A22D67"/>
    <w:rsid w:val="00AA55AB"/>
    <w:rsid w:val="00B046EA"/>
    <w:rsid w:val="00B23FB4"/>
    <w:rsid w:val="00B349F8"/>
    <w:rsid w:val="00B655E2"/>
    <w:rsid w:val="00B7613C"/>
    <w:rsid w:val="00B8226E"/>
    <w:rsid w:val="00B93AA9"/>
    <w:rsid w:val="00BD3F33"/>
    <w:rsid w:val="00BF15C6"/>
    <w:rsid w:val="00BF23CA"/>
    <w:rsid w:val="00C37C93"/>
    <w:rsid w:val="00C55455"/>
    <w:rsid w:val="00C84F83"/>
    <w:rsid w:val="00D00AEF"/>
    <w:rsid w:val="00D05327"/>
    <w:rsid w:val="00D24787"/>
    <w:rsid w:val="00D50742"/>
    <w:rsid w:val="00DE3CD0"/>
    <w:rsid w:val="00E40E86"/>
    <w:rsid w:val="00E76D9C"/>
    <w:rsid w:val="00ED1D12"/>
    <w:rsid w:val="00EE2CFA"/>
    <w:rsid w:val="00EF50B9"/>
    <w:rsid w:val="00F03708"/>
    <w:rsid w:val="00F0620C"/>
    <w:rsid w:val="00F35BD8"/>
    <w:rsid w:val="00F4159F"/>
    <w:rsid w:val="00F97DF4"/>
    <w:rsid w:val="00FC45C1"/>
    <w:rsid w:val="00FF42E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3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D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3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D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2024-05-08T04:43:00Z</cp:lastPrinted>
  <dcterms:created xsi:type="dcterms:W3CDTF">2024-05-08T04:38:00Z</dcterms:created>
  <dcterms:modified xsi:type="dcterms:W3CDTF">2024-05-08T04:43:00Z</dcterms:modified>
</cp:coreProperties>
</file>