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C9" w:rsidRPr="00A74643" w:rsidRDefault="00252CC9" w:rsidP="00252CC9">
      <w:pPr>
        <w:spacing w:after="0" w:line="240" w:lineRule="auto"/>
        <w:jc w:val="both"/>
        <w:rPr>
          <w:rFonts w:ascii="SutonnyMJ" w:hAnsi="SutonnyMJ" w:cs="Times New Roman"/>
          <w:sz w:val="2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605808D" wp14:editId="4C219510">
            <wp:simplePos x="0" y="0"/>
            <wp:positionH relativeFrom="margin">
              <wp:align>center</wp:align>
            </wp:positionH>
            <wp:positionV relativeFrom="paragraph">
              <wp:posOffset>209</wp:posOffset>
            </wp:positionV>
            <wp:extent cx="568960" cy="517525"/>
            <wp:effectExtent l="0" t="0" r="2540" b="0"/>
            <wp:wrapSquare wrapText="left"/>
            <wp:docPr id="2" name="Picture 1" descr="Description: NH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RC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utonnyMJ" w:hAnsi="SutonnyMJ" w:cs="Times New Roman"/>
          <w:sz w:val="2"/>
          <w:szCs w:val="20"/>
        </w:rPr>
        <w:t xml:space="preserve"> </w:t>
      </w:r>
      <w:r w:rsidRPr="00A74643">
        <w:rPr>
          <w:rFonts w:ascii="SutonnyMJ" w:hAnsi="SutonnyMJ" w:cs="Times New Roman"/>
          <w:b/>
          <w:sz w:val="36"/>
          <w:szCs w:val="36"/>
        </w:rPr>
        <w:br w:type="textWrapping" w:clear="all"/>
      </w:r>
    </w:p>
    <w:p w:rsidR="00252CC9" w:rsidRPr="00A74643" w:rsidRDefault="00252CC9" w:rsidP="00252CC9">
      <w:pPr>
        <w:spacing w:after="0" w:line="240" w:lineRule="auto"/>
        <w:ind w:left="2880"/>
        <w:rPr>
          <w:rFonts w:ascii="SutonnyMJ" w:hAnsi="SutonnyMJ" w:cs="Times New Roman"/>
          <w:b/>
          <w:sz w:val="36"/>
          <w:szCs w:val="36"/>
        </w:rPr>
      </w:pPr>
      <w:r w:rsidRPr="00A74643">
        <w:rPr>
          <w:rFonts w:ascii="SutonnyMJ" w:hAnsi="SutonnyMJ" w:cs="Times New Roman"/>
          <w:b/>
          <w:sz w:val="36"/>
          <w:szCs w:val="36"/>
        </w:rPr>
        <w:t xml:space="preserve">  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RvZxq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gvbevwaKvi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Kwgkb</w:t>
      </w:r>
      <w:proofErr w:type="spellEnd"/>
    </w:p>
    <w:p w:rsidR="00252CC9" w:rsidRPr="00F03344" w:rsidRDefault="00252CC9" w:rsidP="00252CC9">
      <w:pPr>
        <w:spacing w:after="0" w:line="240" w:lineRule="auto"/>
        <w:jc w:val="center"/>
        <w:rPr>
          <w:rFonts w:ascii="SutonnyMJ" w:hAnsi="SutonnyMJ" w:cs="Times New Roman"/>
        </w:rPr>
      </w:pPr>
      <w:r w:rsidRPr="00F03344">
        <w:rPr>
          <w:rFonts w:ascii="SutonnyMJ" w:hAnsi="SutonnyMJ" w:cs="Times New Roman"/>
        </w:rPr>
        <w:t xml:space="preserve">(2009 </w:t>
      </w:r>
      <w:proofErr w:type="spellStart"/>
      <w:r w:rsidRPr="00F03344">
        <w:rPr>
          <w:rFonts w:ascii="SutonnyMJ" w:hAnsi="SutonnyMJ" w:cs="Times New Roman"/>
        </w:rPr>
        <w:t>mv‡ji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RvZxq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gvbevwaKvi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Kwgkb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AvBb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Øviv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cÖwZwôZ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GKwU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mswewae</w:t>
      </w:r>
      <w:proofErr w:type="spellEnd"/>
      <w:r w:rsidRPr="00F03344">
        <w:rPr>
          <w:rFonts w:ascii="SutonnyMJ" w:hAnsi="SutonnyMJ" w:cs="Times New Roman"/>
        </w:rPr>
        <w:t>× ¯^</w:t>
      </w:r>
      <w:proofErr w:type="spellStart"/>
      <w:r w:rsidRPr="00F03344">
        <w:rPr>
          <w:rFonts w:ascii="SutonnyMJ" w:hAnsi="SutonnyMJ" w:cs="Times New Roman"/>
        </w:rPr>
        <w:t>vaxb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ivóªxq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cÖwZôvb</w:t>
      </w:r>
      <w:proofErr w:type="spellEnd"/>
      <w:r w:rsidRPr="00F03344">
        <w:rPr>
          <w:rFonts w:ascii="SutonnyMJ" w:hAnsi="SutonnyMJ" w:cs="Times New Roman"/>
        </w:rPr>
        <w:t>)</w:t>
      </w:r>
    </w:p>
    <w:p w:rsidR="00252CC9" w:rsidRPr="00DF4996" w:rsidRDefault="00252CC9" w:rsidP="00252CC9">
      <w:pPr>
        <w:spacing w:after="0" w:line="240" w:lineRule="auto"/>
        <w:ind w:left="720"/>
        <w:jc w:val="center"/>
        <w:rPr>
          <w:rFonts w:ascii="Nirmala UI" w:hAnsi="Nirmala UI" w:cs="Nirmala UI"/>
        </w:rPr>
      </w:pPr>
      <w:r w:rsidRPr="00F03344">
        <w:rPr>
          <w:rFonts w:ascii="NikoshBAN" w:hAnsi="NikoshBAN" w:cs="NikoshBAN"/>
          <w:cs/>
          <w:lang w:bidi="bn-IN"/>
        </w:rPr>
        <w:t>বিটিএমসি ভবন (৯ম তলা), ৭-৯ কারওয়ান বাজার</w:t>
      </w:r>
      <w:r w:rsidRPr="00F03344">
        <w:rPr>
          <w:rFonts w:ascii="SutonnyMJ" w:hAnsi="SutonnyMJ" w:cs="Nirmala UI" w:hint="cs"/>
          <w:cs/>
          <w:lang w:bidi="bn-IN"/>
        </w:rPr>
        <w:t>,</w:t>
      </w:r>
      <w:r w:rsidRPr="00F03344">
        <w:rPr>
          <w:rFonts w:ascii="SutonnyMJ" w:hAnsi="SutonnyMJ" w:cs="Times New Roman"/>
        </w:rPr>
        <w:t xml:space="preserve"> XvKv-121</w:t>
      </w:r>
      <w:r w:rsidRPr="00DF4996">
        <w:rPr>
          <w:rFonts w:ascii="Nirmala UI" w:hAnsi="Nirmala UI" w:cs="Nirmala UI"/>
          <w:sz w:val="20"/>
          <w:szCs w:val="20"/>
        </w:rPr>
        <w:t>৫</w:t>
      </w:r>
    </w:p>
    <w:p w:rsidR="00252CC9" w:rsidRPr="007B7905" w:rsidRDefault="00252CC9" w:rsidP="00252CC9">
      <w:pPr>
        <w:spacing w:after="0" w:line="240" w:lineRule="auto"/>
        <w:jc w:val="center"/>
        <w:rPr>
          <w:rFonts w:ascii="Times New Roman" w:hAnsi="Times New Roman" w:cs="Arial Unicode MS"/>
          <w:szCs w:val="28"/>
          <w:cs/>
          <w:lang w:bidi="bn-IN"/>
        </w:rPr>
      </w:pPr>
      <w:r w:rsidRPr="00F03344">
        <w:rPr>
          <w:rFonts w:ascii="SutonnyMJ" w:hAnsi="SutonnyMJ" w:cs="Times New Roman"/>
        </w:rPr>
        <w:t>B-‡</w:t>
      </w:r>
      <w:proofErr w:type="spellStart"/>
      <w:r w:rsidRPr="00F03344">
        <w:rPr>
          <w:rFonts w:ascii="SutonnyMJ" w:hAnsi="SutonnyMJ" w:cs="Times New Roman"/>
        </w:rPr>
        <w:t>gBjt</w:t>
      </w:r>
      <w:proofErr w:type="spellEnd"/>
      <w:r>
        <w:t xml:space="preserve"> </w:t>
      </w:r>
      <w:hyperlink r:id="rId5" w:history="1">
        <w:r w:rsidRPr="00890A60">
          <w:rPr>
            <w:rStyle w:val="Hyperlink"/>
          </w:rPr>
          <w:t>info@nhrc.org.bd</w:t>
        </w:r>
      </w:hyperlink>
      <w:r>
        <w:t xml:space="preserve"> </w:t>
      </w:r>
    </w:p>
    <w:p w:rsidR="00252CC9" w:rsidRPr="00A74643" w:rsidRDefault="00252CC9" w:rsidP="00252CC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52CC9" w:rsidRPr="00A74643" w:rsidRDefault="00252CC9" w:rsidP="00252CC9">
      <w:pPr>
        <w:spacing w:after="0" w:line="240" w:lineRule="auto"/>
        <w:jc w:val="center"/>
        <w:rPr>
          <w:rFonts w:ascii="Times New Roman" w:hAnsi="Times New Roman" w:cs="SutonnyMJ"/>
          <w:sz w:val="12"/>
          <w:szCs w:val="24"/>
        </w:rPr>
      </w:pPr>
    </w:p>
    <w:p w:rsidR="00252CC9" w:rsidRPr="00AA1091" w:rsidRDefault="00252CC9" w:rsidP="00252CC9">
      <w:pPr>
        <w:spacing w:after="0" w:line="240" w:lineRule="auto"/>
        <w:rPr>
          <w:rFonts w:ascii="NikoshBAN" w:eastAsia="Times New Roman" w:hAnsi="NikoshBAN" w:cs="NikoshBAN" w:hint="cs"/>
          <w:color w:val="000000"/>
          <w:sz w:val="24"/>
          <w:szCs w:val="24"/>
          <w:cs/>
          <w:lang w:bidi="bn-IN"/>
        </w:rPr>
      </w:pPr>
      <w:r w:rsidRPr="00A74643">
        <w:rPr>
          <w:rFonts w:ascii="SutonnyMJ" w:hAnsi="SutonnyMJ" w:cs="Times New Roman"/>
          <w:sz w:val="24"/>
          <w:szCs w:val="24"/>
        </w:rPr>
        <w:t>¯§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viK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bs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: </w:t>
      </w:r>
      <w:r w:rsidRPr="001F6618">
        <w:rPr>
          <w:rFonts w:ascii="NikoshBAN" w:hAnsi="NikoshBAN" w:cs="NikoshBAN"/>
          <w:sz w:val="24"/>
          <w:szCs w:val="24"/>
          <w:cs/>
          <w:lang w:bidi="bn-IN"/>
        </w:rPr>
        <w:t>এনএইচআরসিবি/</w:t>
      </w:r>
      <w:r>
        <w:rPr>
          <w:rFonts w:ascii="SutonnyMJ" w:hAnsi="SutonnyMJ" w:cs="Times New Roman"/>
          <w:sz w:val="24"/>
          <w:szCs w:val="24"/>
        </w:rPr>
        <w:t>‡</w:t>
      </w:r>
      <w:proofErr w:type="spellStart"/>
      <w:r>
        <w:rPr>
          <w:rFonts w:ascii="SutonnyMJ" w:hAnsi="SutonnyMJ" w:cs="Times New Roman"/>
          <w:sz w:val="24"/>
          <w:szCs w:val="24"/>
        </w:rPr>
        <w:t>cÖm</w:t>
      </w:r>
      <w:proofErr w:type="gramStart"/>
      <w:r>
        <w:rPr>
          <w:rFonts w:ascii="SutonnyMJ" w:hAnsi="SutonnyMJ" w:cs="Times New Roman"/>
          <w:sz w:val="24"/>
          <w:szCs w:val="24"/>
        </w:rPr>
        <w:t>:weÁ</w:t>
      </w:r>
      <w:proofErr w:type="spellEnd"/>
      <w:proofErr w:type="gramEnd"/>
      <w:r>
        <w:rPr>
          <w:rFonts w:ascii="SutonnyMJ" w:hAnsi="SutonnyMJ" w:cs="Times New Roman"/>
          <w:sz w:val="24"/>
          <w:szCs w:val="24"/>
        </w:rPr>
        <w:t xml:space="preserve">:/ </w:t>
      </w:r>
      <w:r w:rsidRPr="0026737B">
        <w:rPr>
          <w:rFonts w:ascii="NikoshBAN" w:hAnsi="NikoshBAN" w:cs="NikoshBAN"/>
          <w:sz w:val="24"/>
          <w:szCs w:val="24"/>
        </w:rPr>
        <w:t>-</w:t>
      </w:r>
      <w:r w:rsidRPr="0026737B">
        <w:rPr>
          <w:rFonts w:ascii="NikoshBAN" w:hAnsi="NikoshBAN" w:cs="NikoshBAN"/>
          <w:sz w:val="24"/>
          <w:szCs w:val="24"/>
          <w:cs/>
          <w:lang w:bidi="bn-IN"/>
        </w:rPr>
        <w:t>২৩৯/১৩-</w:t>
      </w:r>
      <w:r w:rsidR="00AD702D">
        <w:rPr>
          <w:rFonts w:ascii="NikoshBAN" w:hAnsi="NikoshBAN" w:cs="NikoshBAN" w:hint="cs"/>
          <w:cs/>
          <w:lang w:bidi="bn-IN"/>
        </w:rPr>
        <w:t>১10</w:t>
      </w:r>
      <w:r w:rsidRPr="00A14D54">
        <w:rPr>
          <w:rFonts w:ascii="NikoshBAN" w:hAnsi="NikoshBAN" w:cs="NikoshBAN"/>
          <w:sz w:val="24"/>
          <w:szCs w:val="24"/>
        </w:rPr>
        <w:t xml:space="preserve">      </w:t>
      </w:r>
      <w:r w:rsidRPr="00A14D54">
        <w:rPr>
          <w:rFonts w:ascii="NikoshBAN" w:hAnsi="NikoshBAN" w:cs="NikoshBAN"/>
          <w:sz w:val="24"/>
          <w:szCs w:val="24"/>
        </w:rPr>
        <w:tab/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 xml:space="preserve">                                     </w:t>
      </w:r>
      <w:r w:rsidR="00AD702D">
        <w:rPr>
          <w:rFonts w:ascii="NikoshBAN" w:hAnsi="NikoshBAN" w:cs="NikoshBAN" w:hint="cs"/>
          <w:sz w:val="24"/>
          <w:szCs w:val="24"/>
          <w:cs/>
          <w:lang w:bidi="bn-IN"/>
        </w:rPr>
        <w:t xml:space="preserve"> 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তারিখঃ</w:t>
      </w:r>
      <w:r w:rsidRPr="00A14D54">
        <w:rPr>
          <w:rFonts w:ascii="NikoshBAN" w:hAnsi="NikoshBAN" w:cs="NikoshBAN"/>
          <w:sz w:val="24"/>
          <w:szCs w:val="24"/>
        </w:rPr>
        <w:t xml:space="preserve"> </w:t>
      </w:r>
      <w:r w:rsidR="00AD702D">
        <w:rPr>
          <w:rFonts w:ascii="NikoshBAN" w:hAnsi="NikoshBAN" w:cs="NikoshBAN" w:hint="cs"/>
          <w:sz w:val="24"/>
          <w:szCs w:val="24"/>
          <w:cs/>
          <w:lang w:bidi="bn-IN"/>
        </w:rPr>
        <w:t>০২ জানুয়ারি</w:t>
      </w:r>
      <w:r w:rsidR="00AD702D">
        <w:rPr>
          <w:rFonts w:ascii="NikoshBAN" w:hAnsi="NikoshBAN" w:cs="NikoshBAN"/>
          <w:sz w:val="24"/>
          <w:szCs w:val="24"/>
          <w:cs/>
          <w:lang w:bidi="bn-IN"/>
        </w:rPr>
        <w:t xml:space="preserve"> ২০২১</w:t>
      </w:r>
    </w:p>
    <w:p w:rsidR="00252CC9" w:rsidRDefault="00252CC9" w:rsidP="00252CC9">
      <w:pPr>
        <w:spacing w:after="0"/>
        <w:jc w:val="center"/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</w:pPr>
    </w:p>
    <w:p w:rsidR="00252CC9" w:rsidRDefault="00252CC9" w:rsidP="00252CC9">
      <w:pPr>
        <w:spacing w:after="0"/>
        <w:jc w:val="center"/>
        <w:rPr>
          <w:rFonts w:ascii="NikoshBAN" w:hAnsi="NikoshBAN" w:cs="NikoshBAN"/>
          <w:b/>
          <w:sz w:val="32"/>
          <w:szCs w:val="32"/>
          <w:u w:val="single"/>
          <w:cs/>
          <w:lang w:bidi="bn-IN"/>
        </w:rPr>
      </w:pP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প্রেস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lang w:bidi="bn-IN"/>
        </w:rPr>
        <w:t xml:space="preserve"> 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বিজ্ঞপ্তি</w:t>
      </w:r>
      <w:r>
        <w:rPr>
          <w:rFonts w:ascii="NikoshBAN" w:hAnsi="NikoshBAN" w:cs="NikoshBAN" w:hint="cs"/>
          <w:b/>
          <w:sz w:val="32"/>
          <w:szCs w:val="32"/>
          <w:u w:val="single"/>
          <w:cs/>
          <w:lang w:bidi="bn-IN"/>
        </w:rPr>
        <w:t xml:space="preserve">- </w:t>
      </w:r>
    </w:p>
    <w:p w:rsidR="00AD702D" w:rsidRPr="00AD702D" w:rsidRDefault="00AD702D" w:rsidP="00AD702D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b/>
          <w:sz w:val="28"/>
          <w:szCs w:val="28"/>
        </w:rPr>
      </w:pPr>
      <w:proofErr w:type="spellStart"/>
      <w:r w:rsidRPr="00AD702D">
        <w:rPr>
          <w:rFonts w:ascii="NikoshBAN" w:hAnsi="NikoshBAN" w:cs="NikoshBAN"/>
          <w:b/>
          <w:sz w:val="28"/>
          <w:szCs w:val="28"/>
        </w:rPr>
        <w:t>বাংলাদেশ</w:t>
      </w:r>
      <w:proofErr w:type="spellEnd"/>
      <w:r w:rsidRPr="00AD702D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AD702D">
        <w:rPr>
          <w:rFonts w:ascii="NikoshBAN" w:hAnsi="NikoshBAN" w:cs="NikoshBAN"/>
          <w:b/>
          <w:sz w:val="28"/>
          <w:szCs w:val="28"/>
        </w:rPr>
        <w:t>মহিলা</w:t>
      </w:r>
      <w:proofErr w:type="spellEnd"/>
      <w:r w:rsidRPr="00AD702D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AD702D">
        <w:rPr>
          <w:rFonts w:ascii="NikoshBAN" w:hAnsi="NikoshBAN" w:cs="NikoshBAN"/>
          <w:b/>
          <w:sz w:val="28"/>
          <w:szCs w:val="28"/>
        </w:rPr>
        <w:t>পরিষদের</w:t>
      </w:r>
      <w:proofErr w:type="spellEnd"/>
      <w:r w:rsidRPr="00AD702D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AD702D">
        <w:rPr>
          <w:rFonts w:ascii="NikoshBAN" w:hAnsi="NikoshBAN" w:cs="NikoshBAN"/>
          <w:b/>
          <w:sz w:val="28"/>
          <w:szCs w:val="28"/>
        </w:rPr>
        <w:t>সভাপতি</w:t>
      </w:r>
      <w:proofErr w:type="spellEnd"/>
      <w:r w:rsidRPr="00AD702D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AD702D">
        <w:rPr>
          <w:rFonts w:ascii="NikoshBAN" w:hAnsi="NikoshBAN" w:cs="NikoshBAN"/>
          <w:b/>
          <w:sz w:val="28"/>
          <w:szCs w:val="28"/>
        </w:rPr>
        <w:t>আয়শা</w:t>
      </w:r>
      <w:proofErr w:type="spellEnd"/>
      <w:r w:rsidRPr="00AD702D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AD702D">
        <w:rPr>
          <w:rFonts w:ascii="NikoshBAN" w:hAnsi="NikoshBAN" w:cs="NikoshBAN"/>
          <w:b/>
          <w:sz w:val="28"/>
          <w:szCs w:val="28"/>
        </w:rPr>
        <w:t>খানম</w:t>
      </w:r>
      <w:proofErr w:type="spellEnd"/>
      <w:r w:rsidRPr="00AD702D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AD702D">
        <w:rPr>
          <w:rFonts w:ascii="NikoshBAN" w:hAnsi="NikoshBAN" w:cs="NikoshBAN"/>
          <w:b/>
          <w:sz w:val="28"/>
          <w:szCs w:val="28"/>
        </w:rPr>
        <w:t>এর</w:t>
      </w:r>
      <w:proofErr w:type="spellEnd"/>
      <w:r w:rsidRPr="00AD702D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AD702D">
        <w:rPr>
          <w:rFonts w:ascii="NikoshBAN" w:hAnsi="NikoshBAN" w:cs="NikoshBAN"/>
          <w:b/>
          <w:sz w:val="28"/>
          <w:szCs w:val="28"/>
        </w:rPr>
        <w:t>মৃত্যুতে</w:t>
      </w:r>
      <w:proofErr w:type="spellEnd"/>
    </w:p>
    <w:p w:rsidR="00AD702D" w:rsidRPr="00AD702D" w:rsidRDefault="00AD702D" w:rsidP="00AD702D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b/>
          <w:sz w:val="28"/>
          <w:szCs w:val="28"/>
        </w:rPr>
      </w:pPr>
      <w:proofErr w:type="spellStart"/>
      <w:r w:rsidRPr="00AD702D">
        <w:rPr>
          <w:rFonts w:ascii="NikoshBAN" w:hAnsi="NikoshBAN" w:cs="NikoshBAN"/>
          <w:b/>
          <w:sz w:val="28"/>
          <w:szCs w:val="28"/>
        </w:rPr>
        <w:t>জাতীয়</w:t>
      </w:r>
      <w:proofErr w:type="spellEnd"/>
      <w:r w:rsidRPr="00AD702D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AD702D">
        <w:rPr>
          <w:rFonts w:ascii="NikoshBAN" w:hAnsi="NikoshBAN" w:cs="NikoshBAN"/>
          <w:b/>
          <w:sz w:val="28"/>
          <w:szCs w:val="28"/>
        </w:rPr>
        <w:t>মানবাধিকার</w:t>
      </w:r>
      <w:proofErr w:type="spellEnd"/>
      <w:r w:rsidRPr="00AD702D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AD702D">
        <w:rPr>
          <w:rFonts w:ascii="NikoshBAN" w:hAnsi="NikoshBAN" w:cs="NikoshBAN"/>
          <w:b/>
          <w:sz w:val="28"/>
          <w:szCs w:val="28"/>
        </w:rPr>
        <w:t>কমিশনের</w:t>
      </w:r>
      <w:proofErr w:type="spellEnd"/>
      <w:r w:rsidRPr="00AD702D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AD702D">
        <w:rPr>
          <w:rFonts w:ascii="NikoshBAN" w:hAnsi="NikoshBAN" w:cs="NikoshBAN"/>
          <w:b/>
          <w:sz w:val="28"/>
          <w:szCs w:val="28"/>
        </w:rPr>
        <w:t>চেয়ারম্যানের</w:t>
      </w:r>
      <w:proofErr w:type="spellEnd"/>
      <w:r w:rsidRPr="00AD702D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AD702D">
        <w:rPr>
          <w:rFonts w:ascii="NikoshBAN" w:hAnsi="NikoshBAN" w:cs="NikoshBAN"/>
          <w:b/>
          <w:sz w:val="28"/>
          <w:szCs w:val="28"/>
        </w:rPr>
        <w:t>শোক</w:t>
      </w:r>
      <w:proofErr w:type="spellEnd"/>
    </w:p>
    <w:p w:rsidR="00AD702D" w:rsidRPr="00AD702D" w:rsidRDefault="00AD702D" w:rsidP="00AD702D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b/>
          <w:sz w:val="28"/>
          <w:szCs w:val="28"/>
        </w:rPr>
      </w:pPr>
    </w:p>
    <w:p w:rsidR="00AD702D" w:rsidRPr="00AD702D" w:rsidRDefault="00AD702D" w:rsidP="00AD702D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AD702D">
        <w:rPr>
          <w:rFonts w:ascii="NikoshBAN" w:hAnsi="NikoshBAN" w:cs="NikoshBAN"/>
          <w:sz w:val="28"/>
          <w:szCs w:val="28"/>
        </w:rPr>
        <w:t>বাংলাদেশ</w:t>
      </w:r>
      <w:proofErr w:type="spellEnd"/>
      <w:r w:rsidRPr="00AD702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hAnsi="NikoshBAN" w:cs="NikoshBAN"/>
          <w:sz w:val="28"/>
          <w:szCs w:val="28"/>
        </w:rPr>
        <w:t>মহিলা</w:t>
      </w:r>
      <w:proofErr w:type="spellEnd"/>
      <w:r w:rsidRPr="00AD702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hAnsi="NikoshBAN" w:cs="NikoshBAN"/>
          <w:sz w:val="28"/>
          <w:szCs w:val="28"/>
        </w:rPr>
        <w:t>পরিষদের</w:t>
      </w:r>
      <w:proofErr w:type="spellEnd"/>
      <w:r w:rsidRPr="00AD702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hAnsi="NikoshBAN" w:cs="NikoshBAN"/>
          <w:sz w:val="28"/>
          <w:szCs w:val="28"/>
        </w:rPr>
        <w:t>সভাপতি</w:t>
      </w:r>
      <w:proofErr w:type="spellEnd"/>
      <w:r w:rsidRPr="00AD702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hAnsi="NikoshBAN" w:cs="NikoshBAN"/>
          <w:sz w:val="28"/>
          <w:szCs w:val="28"/>
        </w:rPr>
        <w:t>বীর</w:t>
      </w:r>
      <w:proofErr w:type="spellEnd"/>
      <w:r w:rsidRPr="00AD702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hAnsi="NikoshBAN" w:cs="NikoshBAN"/>
          <w:sz w:val="28"/>
          <w:szCs w:val="28"/>
        </w:rPr>
        <w:t>মুক্তিযোদ্ধা</w:t>
      </w:r>
      <w:proofErr w:type="spellEnd"/>
      <w:r w:rsidRPr="00AD702D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AD702D">
        <w:rPr>
          <w:rFonts w:ascii="NikoshBAN" w:hAnsi="NikoshBAN" w:cs="NikoshBAN"/>
          <w:sz w:val="28"/>
          <w:szCs w:val="28"/>
        </w:rPr>
        <w:t>একজন</w:t>
      </w:r>
      <w:proofErr w:type="spellEnd"/>
      <w:r w:rsidRPr="00AD702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hAnsi="NikoshBAN" w:cs="NikoshBAN"/>
          <w:sz w:val="28"/>
          <w:szCs w:val="28"/>
        </w:rPr>
        <w:t>বলিষ্ঠ</w:t>
      </w:r>
      <w:proofErr w:type="spellEnd"/>
      <w:r w:rsidRPr="00AD702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hAnsi="NikoshBAN" w:cs="NikoshBAN"/>
          <w:sz w:val="28"/>
          <w:szCs w:val="28"/>
        </w:rPr>
        <w:t>মানবাধিকারকর্মী</w:t>
      </w:r>
      <w:proofErr w:type="spellEnd"/>
      <w:proofErr w:type="gramStart"/>
      <w:r w:rsidRPr="00AD702D">
        <w:rPr>
          <w:rFonts w:ascii="NikoshBAN" w:hAnsi="NikoshBAN" w:cs="NikoshBAN"/>
          <w:sz w:val="28"/>
          <w:szCs w:val="28"/>
        </w:rPr>
        <w:t xml:space="preserve">  </w:t>
      </w:r>
      <w:proofErr w:type="spellStart"/>
      <w:r w:rsidRPr="00AD702D">
        <w:rPr>
          <w:rFonts w:ascii="NikoshBAN" w:hAnsi="NikoshBAN" w:cs="NikoshBAN"/>
          <w:sz w:val="28"/>
          <w:szCs w:val="28"/>
        </w:rPr>
        <w:t>আয</w:t>
      </w:r>
      <w:proofErr w:type="gramEnd"/>
      <w:r w:rsidRPr="00AD702D">
        <w:rPr>
          <w:rFonts w:ascii="NikoshBAN" w:hAnsi="NikoshBAN" w:cs="NikoshBAN"/>
          <w:sz w:val="28"/>
          <w:szCs w:val="28"/>
        </w:rPr>
        <w:t>়শা</w:t>
      </w:r>
      <w:proofErr w:type="spellEnd"/>
      <w:r w:rsidRPr="00AD702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hAnsi="NikoshBAN" w:cs="NikoshBAN"/>
          <w:sz w:val="28"/>
          <w:szCs w:val="28"/>
        </w:rPr>
        <w:t>খানমের</w:t>
      </w:r>
      <w:proofErr w:type="spellEnd"/>
      <w:r w:rsidRPr="00AD702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hAnsi="NikoshBAN" w:cs="NikoshBAN"/>
          <w:sz w:val="28"/>
          <w:szCs w:val="28"/>
        </w:rPr>
        <w:t>মৃত্যুতে</w:t>
      </w:r>
      <w:proofErr w:type="spellEnd"/>
      <w:r w:rsidRPr="00AD702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hAnsi="NikoshBAN" w:cs="NikoshBAN"/>
          <w:sz w:val="28"/>
          <w:szCs w:val="28"/>
        </w:rPr>
        <w:t>গভীর</w:t>
      </w:r>
      <w:proofErr w:type="spellEnd"/>
      <w:r w:rsidRPr="00AD702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hAnsi="NikoshBAN" w:cs="NikoshBAN"/>
          <w:sz w:val="28"/>
          <w:szCs w:val="28"/>
        </w:rPr>
        <w:t>শোক</w:t>
      </w:r>
      <w:proofErr w:type="spellEnd"/>
      <w:r w:rsidRPr="00AD702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hAnsi="NikoshBAN" w:cs="NikoshBAN"/>
          <w:sz w:val="28"/>
          <w:szCs w:val="28"/>
        </w:rPr>
        <w:t>প্রকাশ</w:t>
      </w:r>
      <w:proofErr w:type="spellEnd"/>
      <w:r w:rsidRPr="00AD702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hAnsi="NikoshBAN" w:cs="NikoshBAN"/>
          <w:sz w:val="28"/>
          <w:szCs w:val="28"/>
        </w:rPr>
        <w:t>করেছেন</w:t>
      </w:r>
      <w:proofErr w:type="spellEnd"/>
      <w:r w:rsidRPr="00AD702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hAnsi="NikoshBAN" w:cs="NikoshBAN"/>
          <w:sz w:val="28"/>
          <w:szCs w:val="28"/>
        </w:rPr>
        <w:t>জাতীয়</w:t>
      </w:r>
      <w:proofErr w:type="spellEnd"/>
      <w:r w:rsidRPr="00AD702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hAnsi="NikoshBAN" w:cs="NikoshBAN"/>
          <w:sz w:val="28"/>
          <w:szCs w:val="28"/>
        </w:rPr>
        <w:t>মানবাধিকার</w:t>
      </w:r>
      <w:proofErr w:type="spellEnd"/>
      <w:r w:rsidRPr="00AD702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hAnsi="NikoshBAN" w:cs="NikoshBAN"/>
          <w:sz w:val="28"/>
          <w:szCs w:val="28"/>
        </w:rPr>
        <w:t>কমিশনের</w:t>
      </w:r>
      <w:proofErr w:type="spellEnd"/>
      <w:r w:rsidRPr="00AD702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hAnsi="NikoshBAN" w:cs="NikoshBAN"/>
          <w:sz w:val="28"/>
          <w:szCs w:val="28"/>
        </w:rPr>
        <w:t>মাননীয়</w:t>
      </w:r>
      <w:proofErr w:type="spellEnd"/>
      <w:r w:rsidRPr="00AD702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hAnsi="NikoshBAN" w:cs="NikoshBAN"/>
          <w:sz w:val="28"/>
          <w:szCs w:val="28"/>
        </w:rPr>
        <w:t>চেয়ারম্যান</w:t>
      </w:r>
      <w:proofErr w:type="spellEnd"/>
      <w:r w:rsidRPr="00AD702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hAnsi="NikoshBAN" w:cs="NikoshBAN"/>
          <w:sz w:val="28"/>
          <w:szCs w:val="28"/>
        </w:rPr>
        <w:t>নাছিমা</w:t>
      </w:r>
      <w:proofErr w:type="spellEnd"/>
      <w:r w:rsidRPr="00AD702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hAnsi="NikoshBAN" w:cs="NikoshBAN"/>
          <w:sz w:val="28"/>
          <w:szCs w:val="28"/>
        </w:rPr>
        <w:t>বেগম</w:t>
      </w:r>
      <w:proofErr w:type="spellEnd"/>
      <w:r w:rsidRPr="00AD702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hAnsi="NikoshBAN" w:cs="NikoshBAN"/>
          <w:sz w:val="28"/>
          <w:szCs w:val="28"/>
        </w:rPr>
        <w:t>এনডিসি</w:t>
      </w:r>
      <w:proofErr w:type="spellEnd"/>
      <w:r w:rsidRPr="00AD702D">
        <w:rPr>
          <w:rFonts w:ascii="NikoshBAN" w:hAnsi="NikoshBAN" w:cs="NikoshBAN"/>
          <w:sz w:val="28"/>
          <w:szCs w:val="28"/>
        </w:rPr>
        <w:t>। </w:t>
      </w:r>
    </w:p>
    <w:p w:rsidR="00AD702D" w:rsidRPr="00AD702D" w:rsidRDefault="00AD702D" w:rsidP="00AD702D">
      <w:pPr>
        <w:tabs>
          <w:tab w:val="left" w:pos="1320"/>
        </w:tabs>
        <w:spacing w:after="0" w:line="276" w:lineRule="auto"/>
        <w:jc w:val="both"/>
        <w:rPr>
          <w:rFonts w:ascii="NikoshBAN" w:eastAsia="Times New Roman" w:hAnsi="NikoshBAN" w:cs="NikoshBAN"/>
          <w:sz w:val="28"/>
          <w:szCs w:val="28"/>
        </w:rPr>
      </w:pPr>
      <w:r w:rsidRPr="00AD702D">
        <w:rPr>
          <w:rFonts w:ascii="NikoshBAN" w:eastAsia="Times New Roman" w:hAnsi="NikoshBAN" w:cs="NikoshBAN"/>
          <w:sz w:val="28"/>
          <w:szCs w:val="28"/>
        </w:rPr>
        <w:t> </w:t>
      </w:r>
      <w:r>
        <w:rPr>
          <w:rFonts w:ascii="NikoshBAN" w:eastAsia="Times New Roman" w:hAnsi="NikoshBAN" w:cs="NikoshBAN"/>
          <w:sz w:val="28"/>
          <w:szCs w:val="28"/>
        </w:rPr>
        <w:tab/>
      </w:r>
    </w:p>
    <w:p w:rsidR="00AD702D" w:rsidRPr="00AD702D" w:rsidRDefault="00AD702D" w:rsidP="00AD702D">
      <w:pPr>
        <w:spacing w:after="0" w:line="276" w:lineRule="auto"/>
        <w:ind w:firstLine="720"/>
        <w:jc w:val="both"/>
        <w:rPr>
          <w:rFonts w:ascii="NikoshBAN" w:eastAsia="Times New Roman" w:hAnsi="NikoshBAN" w:cs="NikoshBAN"/>
          <w:sz w:val="28"/>
          <w:szCs w:val="28"/>
        </w:rPr>
      </w:pP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তিনি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আজ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এক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শোকবার্তায়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মরহুমার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বিদেহী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আত্মার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মাগফেরাত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কামনা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করেন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এবং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তাঁর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শোকসন্তপ্ত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পরিবারের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সদস্য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অনুসারীদের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প্রতি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গভীর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সমবেদনা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জ্ঞাপন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করেন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>। </w:t>
      </w:r>
    </w:p>
    <w:p w:rsidR="00AD702D" w:rsidRPr="00AD702D" w:rsidRDefault="00AD702D" w:rsidP="00AD702D">
      <w:pPr>
        <w:spacing w:after="0" w:line="276" w:lineRule="auto"/>
        <w:jc w:val="both"/>
        <w:rPr>
          <w:rFonts w:ascii="NikoshBAN" w:eastAsia="Times New Roman" w:hAnsi="NikoshBAN" w:cs="NikoshBAN"/>
          <w:sz w:val="28"/>
          <w:szCs w:val="28"/>
        </w:rPr>
      </w:pPr>
    </w:p>
    <w:p w:rsidR="00AD702D" w:rsidRPr="00AD702D" w:rsidRDefault="00AD702D" w:rsidP="00AD702D">
      <w:pPr>
        <w:spacing w:after="0" w:line="276" w:lineRule="auto"/>
        <w:ind w:firstLine="720"/>
        <w:jc w:val="both"/>
        <w:rPr>
          <w:rFonts w:ascii="NikoshBAN" w:eastAsia="Times New Roman" w:hAnsi="NikoshBAN" w:cs="NikoshBAN"/>
          <w:sz w:val="28"/>
          <w:szCs w:val="28"/>
        </w:rPr>
      </w:pP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শোকবার্তায়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নাছিমা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বেগম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এনডিসি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জানান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বীর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মুক্তিযোদ্ধা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আয়শা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খানম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মহান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মুক্তিযুদ্ধসহ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সকল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গণতান্ত্রিক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প্রগতিশীল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আন্দোলনে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সক্রিয়ভাবে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জড়িত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ছিলেন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মানবাধিকার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সুরক্ষায়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তাঁর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অবদান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অতুলনীয়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নারীর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অধিকার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সমুন্নত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রাখার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সংগ্রামে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তিনি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বলিষ্ঠ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ভূমিকা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রেখে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গেছেন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তাঁর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মৃত্যুতে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দেশের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নারী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সমাজ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একজন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সাহসী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সহযোদ্ধা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মানবাধিকার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কর্মীকে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D702D">
        <w:rPr>
          <w:rFonts w:ascii="NikoshBAN" w:eastAsia="Times New Roman" w:hAnsi="NikoshBAN" w:cs="NikoshBAN"/>
          <w:sz w:val="28"/>
          <w:szCs w:val="28"/>
        </w:rPr>
        <w:t>হারালো</w:t>
      </w:r>
      <w:proofErr w:type="spellEnd"/>
      <w:r w:rsidRPr="00AD702D">
        <w:rPr>
          <w:rFonts w:ascii="NikoshBAN" w:eastAsia="Times New Roman" w:hAnsi="NikoshBAN" w:cs="NikoshBAN"/>
          <w:sz w:val="28"/>
          <w:szCs w:val="28"/>
        </w:rPr>
        <w:t>। </w:t>
      </w:r>
    </w:p>
    <w:p w:rsidR="00AD702D" w:rsidRPr="00AD702D" w:rsidRDefault="00AD702D" w:rsidP="00AD702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CC9" w:rsidRPr="005D1499" w:rsidRDefault="00252CC9" w:rsidP="00AD702D">
      <w:pPr>
        <w:spacing w:after="0" w:line="276" w:lineRule="auto"/>
        <w:jc w:val="both"/>
        <w:rPr>
          <w:rFonts w:ascii="Shonar Bangla" w:hAnsi="Shonar Bangla" w:cs="Shonar Bangla"/>
          <w:b/>
          <w:sz w:val="32"/>
          <w:shd w:val="clear" w:color="auto" w:fill="FFFFFF"/>
        </w:rPr>
      </w:pPr>
    </w:p>
    <w:p w:rsidR="00252CC9" w:rsidRDefault="00252CC9" w:rsidP="00252CC9">
      <w:pPr>
        <w:spacing w:after="0"/>
        <w:rPr>
          <w:rFonts w:ascii="NikoshBAN" w:hAnsi="NikoshBAN" w:cs="NikoshBAN"/>
          <w:lang w:bidi="bn-IN"/>
        </w:rPr>
      </w:pPr>
      <w:proofErr w:type="spellStart"/>
      <w:r w:rsidRPr="005D1499">
        <w:rPr>
          <w:rFonts w:ascii="NikoshBAN" w:hAnsi="NikoshBAN" w:cs="NikoshBAN"/>
          <w:lang w:bidi="bn-IN"/>
        </w:rPr>
        <w:t>ধন্যবাদান্তে</w:t>
      </w:r>
      <w:proofErr w:type="spellEnd"/>
      <w:r w:rsidRPr="005D1499">
        <w:rPr>
          <w:rFonts w:ascii="NikoshBAN" w:hAnsi="NikoshBAN" w:cs="NikoshBAN"/>
          <w:lang w:bidi="bn-IN"/>
        </w:rPr>
        <w:t>,</w:t>
      </w:r>
    </w:p>
    <w:p w:rsidR="00AD702D" w:rsidRPr="005D1499" w:rsidRDefault="00AD702D" w:rsidP="00252CC9">
      <w:pPr>
        <w:spacing w:after="0"/>
        <w:rPr>
          <w:rFonts w:ascii="NikoshBAN" w:hAnsi="NikoshBAN" w:cs="NikoshBAN"/>
          <w:cs/>
          <w:lang w:bidi="bn-IN"/>
        </w:rPr>
      </w:pPr>
    </w:p>
    <w:p w:rsidR="00252CC9" w:rsidRPr="005D1499" w:rsidRDefault="00AD702D" w:rsidP="00252CC9">
      <w:pPr>
        <w:spacing w:after="0"/>
        <w:rPr>
          <w:rFonts w:ascii="NikoshBAN" w:hAnsi="NikoshBAN" w:cs="NikoshBAN"/>
          <w:cs/>
          <w:lang w:bidi="bn-IN"/>
        </w:rPr>
      </w:pPr>
      <w:r>
        <w:rPr>
          <w:rFonts w:ascii="NikoshBAN" w:hAnsi="NikoshBAN" w:cs="NikoshBAN"/>
          <w:noProof/>
        </w:rPr>
        <w:t>স্বাক্ষরিত/-</w:t>
      </w:r>
    </w:p>
    <w:p w:rsidR="00252CC9" w:rsidRPr="005D1499" w:rsidRDefault="00252CC9" w:rsidP="00252CC9">
      <w:pPr>
        <w:spacing w:after="0" w:line="240" w:lineRule="auto"/>
        <w:rPr>
          <w:rFonts w:ascii="NikoshBAN" w:hAnsi="NikoshBAN" w:cs="NikoshBAN"/>
          <w:cs/>
          <w:lang w:bidi="bn-IN"/>
        </w:rPr>
      </w:pPr>
      <w:r w:rsidRPr="005D1499">
        <w:rPr>
          <w:rFonts w:ascii="NikoshBAN" w:hAnsi="NikoshBAN" w:cs="NikoshBAN" w:hint="cs"/>
          <w:cs/>
          <w:lang w:bidi="bn-IN"/>
        </w:rPr>
        <w:t>ফারহানা সাঈদ</w:t>
      </w:r>
    </w:p>
    <w:p w:rsidR="00252CC9" w:rsidRPr="005D1499" w:rsidRDefault="00252CC9" w:rsidP="00252CC9">
      <w:pPr>
        <w:spacing w:after="0" w:line="240" w:lineRule="auto"/>
        <w:rPr>
          <w:rFonts w:ascii="NikoshBAN" w:hAnsi="NikoshBAN" w:cs="NikoshBAN"/>
          <w:cs/>
          <w:lang w:bidi="bn-IN"/>
        </w:rPr>
      </w:pPr>
      <w:r w:rsidRPr="005D1499">
        <w:rPr>
          <w:rFonts w:ascii="NikoshBAN" w:hAnsi="NikoshBAN" w:cs="NikoshBAN" w:hint="cs"/>
          <w:cs/>
          <w:lang w:bidi="bn-IN"/>
        </w:rPr>
        <w:t>জনসংযোগ কর্মকর্তা</w:t>
      </w:r>
    </w:p>
    <w:p w:rsidR="00252CC9" w:rsidRPr="005D1499" w:rsidRDefault="00252CC9" w:rsidP="00252CC9">
      <w:pPr>
        <w:spacing w:after="0" w:line="240" w:lineRule="auto"/>
        <w:rPr>
          <w:rFonts w:ascii="NikoshBAN" w:hAnsi="NikoshBAN" w:cs="NikoshBAN"/>
          <w:cs/>
          <w:lang w:bidi="bn-IN"/>
        </w:rPr>
      </w:pPr>
      <w:r w:rsidRPr="005D1499">
        <w:rPr>
          <w:rFonts w:ascii="NikoshBAN" w:hAnsi="NikoshBAN" w:cs="NikoshBAN" w:hint="cs"/>
          <w:cs/>
          <w:lang w:bidi="bn-IN"/>
        </w:rPr>
        <w:t>জাতীয় মানবাধিকার কমিশন, বাংলাদেশ</w:t>
      </w:r>
    </w:p>
    <w:p w:rsidR="00534660" w:rsidRDefault="00AD702D">
      <w:bookmarkStart w:id="0" w:name="_GoBack"/>
      <w:bookmarkEnd w:id="0"/>
    </w:p>
    <w:sectPr w:rsidR="00534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C9"/>
    <w:rsid w:val="00252CC9"/>
    <w:rsid w:val="004F0B51"/>
    <w:rsid w:val="007B529A"/>
    <w:rsid w:val="00AD702D"/>
    <w:rsid w:val="00E2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9C218-FCDF-4DF2-B563-19D48119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2C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</dc:creator>
  <cp:keywords/>
  <dc:description/>
  <cp:lastModifiedBy>Ashik</cp:lastModifiedBy>
  <cp:revision>2</cp:revision>
  <dcterms:created xsi:type="dcterms:W3CDTF">2021-01-02T08:59:00Z</dcterms:created>
  <dcterms:modified xsi:type="dcterms:W3CDTF">2021-01-02T08:59:00Z</dcterms:modified>
</cp:coreProperties>
</file>