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A97B" w14:textId="47FBEDCF" w:rsidR="0001506F" w:rsidRDefault="0001506F" w:rsidP="0001506F">
      <w:pPr>
        <w:spacing w:after="0" w:line="240" w:lineRule="auto"/>
        <w:ind w:left="2880"/>
        <w:rPr>
          <w:rFonts w:ascii="Nikosh" w:hAnsi="Nikosh" w:cs="Nikosh" w:hint="cs"/>
          <w:b/>
          <w:sz w:val="24"/>
          <w:szCs w:val="24"/>
          <w:cs/>
          <w:lang w:bidi="bn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25E54" wp14:editId="51E27927">
            <wp:simplePos x="0" y="0"/>
            <wp:positionH relativeFrom="margin">
              <wp:posOffset>2603500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6D3D0" w14:textId="27356F4F" w:rsidR="0001506F" w:rsidRDefault="0001506F" w:rsidP="0001506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78789D6A" w14:textId="77777777" w:rsidR="0001506F" w:rsidRDefault="0001506F" w:rsidP="0001506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0238C8E6" w14:textId="77777777" w:rsidR="0001506F" w:rsidRDefault="0001506F" w:rsidP="0001506F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</w:p>
    <w:p w14:paraId="463BD6F4" w14:textId="6E8BBF5A" w:rsidR="0001506F" w:rsidRPr="00CB1A75" w:rsidRDefault="0001506F" w:rsidP="0001506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00B23AC4" w14:textId="77777777" w:rsidR="0001506F" w:rsidRPr="00CB1A75" w:rsidRDefault="0001506F" w:rsidP="0001506F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508528CD" w14:textId="77777777" w:rsidR="0001506F" w:rsidRPr="00CB1A75" w:rsidRDefault="0001506F" w:rsidP="0001506F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1F7B11C6" w14:textId="77777777" w:rsidR="0001506F" w:rsidRPr="00CB1A75" w:rsidRDefault="0001506F" w:rsidP="0001506F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4F659AF1" w14:textId="77777777" w:rsidR="0001506F" w:rsidRPr="00CB1A75" w:rsidRDefault="0001506F" w:rsidP="0001506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07F5EA5E" w14:textId="572FABEA" w:rsidR="0001506F" w:rsidRPr="00CB1A75" w:rsidRDefault="0001506F" w:rsidP="0001506F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</w:t>
      </w:r>
      <w:r w:rsidRPr="002B6B62">
        <w:rPr>
          <w:rFonts w:ascii="Nikosh" w:hAnsi="Nikosh" w:cs="Nikosh"/>
        </w:rPr>
        <w:t>রকঃ</w:t>
      </w:r>
      <w:proofErr w:type="spellEnd"/>
      <w:r w:rsidRPr="002B6B62">
        <w:rPr>
          <w:rFonts w:ascii="Nikosh" w:hAnsi="Nikosh" w:cs="Nikosh"/>
        </w:rPr>
        <w:t xml:space="preserve"> </w:t>
      </w:r>
      <w:r w:rsidRPr="002B6B62">
        <w:rPr>
          <w:rFonts w:ascii="Nikosh" w:hAnsi="Nikosh" w:cs="Nikosh"/>
          <w:cs/>
          <w:lang w:bidi="bn-IN"/>
        </w:rPr>
        <w:t>এনএইচআরসিবি/</w:t>
      </w:r>
      <w:proofErr w:type="spellStart"/>
      <w:r w:rsidRPr="002B6B62">
        <w:rPr>
          <w:rFonts w:ascii="Nikosh" w:hAnsi="Nikosh" w:cs="Nikosh"/>
        </w:rPr>
        <w:t>প্রেস</w:t>
      </w:r>
      <w:proofErr w:type="spellEnd"/>
      <w:r w:rsidRPr="002B6B62">
        <w:rPr>
          <w:rFonts w:ascii="Nikosh" w:hAnsi="Nikosh" w:cs="Nikosh"/>
        </w:rPr>
        <w:t xml:space="preserve"> </w:t>
      </w:r>
      <w:proofErr w:type="spellStart"/>
      <w:r w:rsidRPr="002B6B62">
        <w:rPr>
          <w:rFonts w:ascii="Nikosh" w:hAnsi="Nikosh" w:cs="Nikosh"/>
        </w:rPr>
        <w:t>বিজ্ঞ</w:t>
      </w:r>
      <w:proofErr w:type="spellEnd"/>
      <w:r w:rsidRPr="002B6B62">
        <w:rPr>
          <w:rFonts w:ascii="Nikosh" w:hAnsi="Nikosh" w:cs="Nikosh"/>
        </w:rPr>
        <w:t>-</w:t>
      </w:r>
      <w:r w:rsidRPr="002B6B62">
        <w:rPr>
          <w:rFonts w:ascii="Nikosh" w:hAnsi="Nikosh" w:cs="Nikosh"/>
          <w:cs/>
          <w:lang w:bidi="bn-IN"/>
        </w:rPr>
        <w:t>২৩৯/১৩-</w:t>
      </w:r>
      <w:r w:rsidRPr="002B6B62">
        <w:rPr>
          <w:rFonts w:ascii="Nikosh" w:hAnsi="Nikosh" w:cs="Nikosh"/>
          <w:lang w:bidi="bn-IN"/>
        </w:rPr>
        <w:t>১৫</w:t>
      </w:r>
      <w:r>
        <w:rPr>
          <w:rFonts w:ascii="Nikosh" w:hAnsi="Nikosh" w:cs="Nikosh"/>
          <w:lang w:bidi="bn-IN"/>
        </w:rPr>
        <w:t>৭</w:t>
      </w:r>
      <w:r w:rsidRPr="002B6B62">
        <w:rPr>
          <w:rFonts w:ascii="Nikosh" w:hAnsi="Nikosh" w:cs="Nikosh" w:hint="cs"/>
          <w:cs/>
          <w:lang w:bidi="bn-IN"/>
        </w:rPr>
        <w:t xml:space="preserve"> </w:t>
      </w:r>
      <w:r w:rsidRPr="002B6B62">
        <w:rPr>
          <w:rFonts w:ascii="Nikosh" w:hAnsi="Nikosh" w:cs="Nikosh"/>
          <w:cs/>
          <w:lang w:bidi="bn-IN"/>
        </w:rPr>
        <w:t xml:space="preserve"> </w:t>
      </w:r>
      <w:r w:rsidRPr="002B6B62">
        <w:rPr>
          <w:rFonts w:ascii="Nikosh" w:hAnsi="Nikosh" w:cs="Nikosh"/>
          <w:b/>
          <w:bCs/>
          <w:cs/>
          <w:lang w:bidi="bn-IN"/>
        </w:rPr>
        <w:t xml:space="preserve">                                           </w:t>
      </w:r>
      <w:r w:rsidRPr="002B6B62">
        <w:rPr>
          <w:rFonts w:ascii="Nikosh" w:hAnsi="Nikosh" w:cs="Nikosh"/>
          <w:cs/>
          <w:lang w:bidi="bn-IN"/>
        </w:rPr>
        <w:t xml:space="preserve">               </w:t>
      </w:r>
      <w:r>
        <w:rPr>
          <w:rFonts w:ascii="Nikosh" w:hAnsi="Nikosh" w:cs="Nikosh"/>
          <w:lang w:bidi="bn-IN"/>
        </w:rPr>
        <w:t xml:space="preserve">              </w:t>
      </w:r>
      <w:r w:rsidRPr="002B6B62">
        <w:rPr>
          <w:rFonts w:ascii="Nikosh" w:hAnsi="Nikosh" w:cs="Nikosh"/>
          <w:cs/>
          <w:lang w:bidi="bn-IN"/>
        </w:rPr>
        <w:t xml:space="preserve">  </w:t>
      </w:r>
      <w:r w:rsidRPr="002B6B62">
        <w:rPr>
          <w:rFonts w:ascii="Nikosh" w:hAnsi="Nikosh" w:cs="Nikosh"/>
          <w:lang w:bidi="bn-IN"/>
        </w:rPr>
        <w:t xml:space="preserve">  </w:t>
      </w:r>
      <w:r w:rsidRPr="002B6B62">
        <w:rPr>
          <w:rFonts w:ascii="Nikosh" w:hAnsi="Nikosh" w:cs="Nikosh"/>
          <w:cs/>
          <w:lang w:bidi="bn-IN"/>
        </w:rPr>
        <w:t>তারিখঃ</w:t>
      </w:r>
      <w:r w:rsidRPr="002B6B62">
        <w:rPr>
          <w:rFonts w:ascii="Nikosh" w:hAnsi="Nikosh" w:cs="Nikosh"/>
        </w:rPr>
        <w:t xml:space="preserve"> </w:t>
      </w:r>
      <w:r>
        <w:rPr>
          <w:rFonts w:ascii="Nikosh" w:hAnsi="Nikosh" w:cs="Nikosh"/>
          <w:lang w:bidi="bn-IN"/>
        </w:rPr>
        <w:t>২৩শে</w:t>
      </w:r>
      <w:r w:rsidRPr="002B6B62">
        <w:rPr>
          <w:rFonts w:ascii="Nikosh" w:hAnsi="Nikosh" w:cs="Nikosh"/>
          <w:lang w:bidi="bn-IN"/>
        </w:rPr>
        <w:t xml:space="preserve"> </w:t>
      </w:r>
      <w:proofErr w:type="spellStart"/>
      <w:r w:rsidRPr="002B6B62">
        <w:rPr>
          <w:rFonts w:ascii="Nikosh" w:hAnsi="Nikosh" w:cs="Nikosh"/>
          <w:lang w:bidi="bn-IN"/>
        </w:rPr>
        <w:t>মার্চ</w:t>
      </w:r>
      <w:proofErr w:type="spellEnd"/>
      <w:r w:rsidRPr="002B6B62">
        <w:rPr>
          <w:rFonts w:ascii="Nikosh" w:hAnsi="Nikosh" w:cs="Nikosh"/>
          <w:lang w:bidi="bn-IN"/>
        </w:rPr>
        <w:t xml:space="preserve"> ২০২৩</w:t>
      </w:r>
    </w:p>
    <w:p w14:paraId="28B46545" w14:textId="77777777" w:rsidR="00647A44" w:rsidRDefault="00647A44" w:rsidP="0001506F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</w:p>
    <w:p w14:paraId="6328D57C" w14:textId="63575713" w:rsidR="0001506F" w:rsidRDefault="0001506F" w:rsidP="0001506F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F96FB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সংবাদ বিজ্ঞপ্তি:</w:t>
      </w:r>
      <w:r w:rsidRPr="00EA3495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14:paraId="3092E518" w14:textId="500B15FC" w:rsidR="0001506F" w:rsidRPr="0001506F" w:rsidRDefault="0001506F" w:rsidP="0001506F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01506F">
        <w:rPr>
          <w:rFonts w:ascii="NikoshBAN" w:hAnsi="NikoshBAN" w:cs="NikoshBAN"/>
          <w:sz w:val="24"/>
          <w:szCs w:val="24"/>
          <w:lang w:bidi="bn-IN"/>
        </w:rPr>
        <w:t xml:space="preserve">২৩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মার্চ</w:t>
      </w:r>
      <w:proofErr w:type="spellEnd"/>
      <w:r w:rsidRPr="0001506F">
        <w:rPr>
          <w:rFonts w:ascii="NikoshBAN" w:hAnsi="NikoshBAN" w:cs="NikoshBAN" w:hint="cs"/>
          <w:sz w:val="24"/>
          <w:szCs w:val="24"/>
          <w:cs/>
          <w:lang w:bidi="bn-IN"/>
        </w:rPr>
        <w:t xml:space="preserve"> ২০২৩ তারিখ</w:t>
      </w:r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দুপুর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০২.৩০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টায়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সচিবালয়ে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স্বরাষ্ট্র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মন্ত্রণালয়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ও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জাতীয়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মানবাধিকার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কমিশনের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উচ্চ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পর্যায়ের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প্রতিনিধিদের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বৈঠক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অনুষ্ঠিত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হয়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।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মাননীয়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স্বরাষ্ট্রমন্ত্রী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জনাব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আসাদুজ্জামান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এর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নেতৃত্বে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স্বরাষ্ট্র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মন্ত্রণালয়ের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উচ্চ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পর্যায়ের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কর্মকর্তা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এবং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জাতীয়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মানবাধিকার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কমিশনের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পক্ষে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চেয়ারম্যান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ড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কামাল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উদ্দিন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আহমেদ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,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সার্বক্ষণিক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সদস্য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মোঃ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সেলিম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রেজাসহ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কমিশনের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সদস্যগণ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এবং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কর্মকর্তাগণ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বৈঠকে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উপস্থিত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ছিলেন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।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মানবাধিকার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ও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আইন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-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শৃঙ্খলা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রক্ষার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ক্ষেত্রে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স্বরাষ্ট্র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মন্ত্রণালয়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ও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মানবাধিকার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কমিশন</w:t>
      </w:r>
      <w:r>
        <w:rPr>
          <w:rFonts w:ascii="NikoshBAN" w:hAnsi="NikoshBAN" w:cs="NikoshBAN"/>
          <w:sz w:val="24"/>
          <w:szCs w:val="24"/>
          <w:lang w:bidi="bn-IN"/>
        </w:rPr>
        <w:t>ের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সহযোগিতা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আরও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জোরদার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লক্ষ্যে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বেশ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কিছু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গুরুত্বপূর্ণ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আলোচনা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হয়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।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পাশাপাশি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,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মানবাধিকার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লঙ্ঘনের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ঘটনায়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প্রতিকার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নিশ্চিতের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ক্ষেত্রে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পারস্পরিক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সহযোগিতা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বৃদ্ধির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ব্যাপারে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উভয়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পক্ষ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ঐক্যমত্যে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01506F">
        <w:rPr>
          <w:rFonts w:ascii="NikoshBAN" w:hAnsi="NikoshBAN" w:cs="NikoshBAN"/>
          <w:sz w:val="24"/>
          <w:szCs w:val="24"/>
          <w:lang w:bidi="bn-IN"/>
        </w:rPr>
        <w:t>পৌঁছায়</w:t>
      </w:r>
      <w:proofErr w:type="spellEnd"/>
      <w:r w:rsidRPr="0001506F">
        <w:rPr>
          <w:rFonts w:ascii="NikoshBAN" w:hAnsi="NikoshBAN" w:cs="NikoshBAN"/>
          <w:sz w:val="24"/>
          <w:szCs w:val="24"/>
          <w:lang w:bidi="bn-IN"/>
        </w:rPr>
        <w:t>।</w:t>
      </w:r>
    </w:p>
    <w:p w14:paraId="33FE1B6D" w14:textId="77777777" w:rsidR="0001506F" w:rsidRDefault="0001506F" w:rsidP="0001506F">
      <w:pPr>
        <w:spacing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14:paraId="5801E471" w14:textId="77777777" w:rsidR="0001506F" w:rsidRDefault="0001506F" w:rsidP="0001506F">
      <w:pPr>
        <w:spacing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14:paraId="27F13120" w14:textId="366EE988" w:rsidR="0001506F" w:rsidRPr="0001506F" w:rsidRDefault="0001506F" w:rsidP="0001506F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01506F">
        <w:rPr>
          <w:rFonts w:ascii="Nikosh" w:hAnsi="Nikosh" w:cs="Nikosh"/>
          <w:sz w:val="24"/>
          <w:szCs w:val="24"/>
          <w:cs/>
          <w:lang w:bidi="bn-IN"/>
        </w:rPr>
        <w:t>ধন্যবাদান্ত</w:t>
      </w:r>
    </w:p>
    <w:p w14:paraId="6AF67143" w14:textId="77777777" w:rsidR="0001506F" w:rsidRPr="0001506F" w:rsidRDefault="0001506F" w:rsidP="0001506F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01506F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01506F">
        <w:rPr>
          <w:rFonts w:ascii="Nikosh" w:hAnsi="Nikosh" w:cs="Nikosh"/>
          <w:sz w:val="24"/>
          <w:szCs w:val="24"/>
          <w:lang w:bidi="bn-IN"/>
        </w:rPr>
        <w:t>/-</w:t>
      </w:r>
    </w:p>
    <w:p w14:paraId="0B6412FA" w14:textId="77777777" w:rsidR="0001506F" w:rsidRPr="0001506F" w:rsidRDefault="0001506F" w:rsidP="0001506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01506F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1938A936" w14:textId="77777777" w:rsidR="0001506F" w:rsidRPr="0001506F" w:rsidRDefault="0001506F" w:rsidP="0001506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01506F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2DC02C6C" w14:textId="77777777" w:rsidR="0001506F" w:rsidRPr="0001506F" w:rsidRDefault="0001506F" w:rsidP="0001506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01506F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4F1AAC5C" w14:textId="77777777" w:rsidR="004F2116" w:rsidRPr="0001506F" w:rsidRDefault="004F2116">
      <w:pPr>
        <w:rPr>
          <w:rFonts w:cs="Vrinda" w:hint="cs"/>
          <w:sz w:val="24"/>
          <w:szCs w:val="24"/>
          <w:lang w:bidi="bn-IN"/>
        </w:rPr>
      </w:pPr>
    </w:p>
    <w:sectPr w:rsidR="004F2116" w:rsidRPr="0001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6F"/>
    <w:rsid w:val="0001506F"/>
    <w:rsid w:val="004F2116"/>
    <w:rsid w:val="00647A44"/>
    <w:rsid w:val="00895B3A"/>
    <w:rsid w:val="00E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0B5C"/>
  <w15:chartTrackingRefBased/>
  <w15:docId w15:val="{77EC9931-2938-4A99-A7C8-CEB303F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2</cp:revision>
  <cp:lastPrinted>2023-03-23T12:12:00Z</cp:lastPrinted>
  <dcterms:created xsi:type="dcterms:W3CDTF">2023-03-23T12:09:00Z</dcterms:created>
  <dcterms:modified xsi:type="dcterms:W3CDTF">2023-03-23T12:14:00Z</dcterms:modified>
</cp:coreProperties>
</file>